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ED98" w14:textId="1A21056E" w:rsidR="00CF23F5" w:rsidRPr="00BE2005" w:rsidRDefault="00845EEB">
      <w:r w:rsidRPr="00BE2005">
        <w:t xml:space="preserve">                                                                                                                                                            </w:t>
      </w:r>
    </w:p>
    <w:p w14:paraId="06B35979" w14:textId="77777777" w:rsidR="00807E1D" w:rsidRPr="00BE2005" w:rsidRDefault="00807E1D"/>
    <w:p w14:paraId="4500A692" w14:textId="77777777" w:rsidR="00807E1D" w:rsidRPr="00BE2005" w:rsidRDefault="00807E1D"/>
    <w:p w14:paraId="2013D5F0" w14:textId="77777777" w:rsidR="00807E1D" w:rsidRPr="00BE2005" w:rsidRDefault="00807E1D"/>
    <w:p w14:paraId="783038E5" w14:textId="77777777" w:rsidR="00807E1D" w:rsidRPr="00BE2005" w:rsidRDefault="00807E1D"/>
    <w:p w14:paraId="73D92B45" w14:textId="5E636DE3" w:rsidR="00807E1D" w:rsidRPr="00BE2005" w:rsidRDefault="00807E1D">
      <w:r w:rsidRPr="0074339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6C6CE2" wp14:editId="74BFBBCB">
                <wp:simplePos x="0" y="0"/>
                <wp:positionH relativeFrom="column">
                  <wp:posOffset>1405407</wp:posOffset>
                </wp:positionH>
                <wp:positionV relativeFrom="page">
                  <wp:posOffset>2794635</wp:posOffset>
                </wp:positionV>
                <wp:extent cx="4572000" cy="3097530"/>
                <wp:effectExtent l="0" t="0" r="0" b="762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3097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294A2A" w14:textId="71C682D1" w:rsidR="00E45D41" w:rsidRPr="00B9255D" w:rsidRDefault="00B9255D" w:rsidP="00187215">
                            <w:pPr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</w:pPr>
                            <w:r w:rsidRPr="00B9255D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  <w:t>DICHIARAZIONE DI CONFORMITA' AL PRINCIPIO DNSH(</w:t>
                            </w:r>
                            <w:r w:rsidRPr="00B9255D">
                              <w:rPr>
                                <w:rFonts w:ascii="Titillium Bd" w:hAnsi="Titillium Bd" w:cs="Titillium Bd"/>
                                <w:b/>
                                <w:bCs/>
                                <w:i/>
                                <w:iCs/>
                                <w:caps/>
                                <w:color w:val="2B65AE"/>
                                <w:sz w:val="56"/>
                                <w:szCs w:val="56"/>
                              </w:rPr>
                              <w:t>DO NOT SIGNIFICA</w:t>
                            </w:r>
                            <w:r>
                              <w:rPr>
                                <w:rFonts w:ascii="Titillium Bd" w:hAnsi="Titillium Bd" w:cs="Titillium Bd"/>
                                <w:b/>
                                <w:bCs/>
                                <w:i/>
                                <w:iCs/>
                                <w:caps/>
                                <w:color w:val="2B65AE"/>
                                <w:sz w:val="56"/>
                                <w:szCs w:val="56"/>
                              </w:rPr>
                              <w:t xml:space="preserve">NT HARM) </w:t>
                            </w:r>
                            <w:r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  <w:t>E ULTERIORI ADEMPIMENTI PREVISTI DAL CODICE DELL'AMBIENTE</w:t>
                            </w:r>
                            <w:r w:rsidR="00187215" w:rsidRPr="00B9255D">
                              <w:rPr>
                                <w:rFonts w:ascii="Titillium Bd" w:hAnsi="Titillium Bd" w:cs="Titillium Bd"/>
                                <w:b/>
                                <w:bCs/>
                                <w:caps/>
                                <w:color w:val="2B65AE"/>
                                <w:sz w:val="56"/>
                                <w:szCs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6C6CE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10.65pt;margin-top:220.05pt;width:5in;height:24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" filled="f" stroked="f" strokeweight=".5pt">
                <v:textbox>
                  <w:txbxContent>
                    <w:p w14:paraId="7A294A2A" w14:textId="71C682D1" w:rsidR="00E45D41" w:rsidRPr="00B9255D" w:rsidRDefault="00B9255D" w:rsidP="00187215">
                      <w:pPr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</w:pPr>
                      <w:r w:rsidRPr="00B9255D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  <w:t>DICHIARAZIONE DI CONFORMITA' AL PRINCIPIO DNSH(</w:t>
                      </w:r>
                      <w:r w:rsidRPr="00B9255D">
                        <w:rPr>
                          <w:rFonts w:ascii="Titillium Bd" w:hAnsi="Titillium Bd" w:cs="Titillium Bd"/>
                          <w:b/>
                          <w:bCs/>
                          <w:i/>
                          <w:iCs/>
                          <w:caps/>
                          <w:color w:val="2B65AE"/>
                          <w:sz w:val="56"/>
                          <w:szCs w:val="56"/>
                        </w:rPr>
                        <w:t>DO NOT SIGNIFICA</w:t>
                      </w:r>
                      <w:r>
                        <w:rPr>
                          <w:rFonts w:ascii="Titillium Bd" w:hAnsi="Titillium Bd" w:cs="Titillium Bd"/>
                          <w:b/>
                          <w:bCs/>
                          <w:i/>
                          <w:iCs/>
                          <w:caps/>
                          <w:color w:val="2B65AE"/>
                          <w:sz w:val="56"/>
                          <w:szCs w:val="56"/>
                        </w:rPr>
                        <w:t xml:space="preserve">NT HARM) </w:t>
                      </w:r>
                      <w:r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  <w:t>E ULTERIORI ADEMPIMENTI PREVISTI DAL CODICE DELL'AMBIENTE</w:t>
                      </w:r>
                      <w:r w:rsidR="00187215" w:rsidRPr="00B9255D">
                        <w:rPr>
                          <w:rFonts w:ascii="Titillium Bd" w:hAnsi="Titillium Bd" w:cs="Titillium Bd"/>
                          <w:b/>
                          <w:bCs/>
                          <w:caps/>
                          <w:color w:val="2B65AE"/>
                          <w:sz w:val="56"/>
                          <w:szCs w:val="56"/>
                        </w:rPr>
                        <w:t xml:space="preserve"> 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38FAF644" w14:textId="31A9E92F" w:rsidR="00807E1D" w:rsidRPr="00BE2005" w:rsidRDefault="00807E1D" w:rsidP="001A4C5B">
      <w:pPr>
        <w:rPr>
          <w:b/>
          <w:bCs/>
        </w:rPr>
      </w:pPr>
    </w:p>
    <w:p w14:paraId="6910776C" w14:textId="77777777" w:rsidR="00807E1D" w:rsidRPr="00BE2005" w:rsidRDefault="00807E1D" w:rsidP="001A4C5B">
      <w:pPr>
        <w:rPr>
          <w:b/>
          <w:bCs/>
        </w:rPr>
      </w:pPr>
    </w:p>
    <w:p w14:paraId="3432EDA2" w14:textId="77777777" w:rsidR="00807E1D" w:rsidRPr="00BE2005" w:rsidRDefault="00807E1D" w:rsidP="001A4C5B">
      <w:pPr>
        <w:rPr>
          <w:b/>
          <w:bCs/>
        </w:rPr>
      </w:pPr>
    </w:p>
    <w:p w14:paraId="61DD7288" w14:textId="77777777" w:rsidR="00807E1D" w:rsidRPr="00BE2005" w:rsidRDefault="00807E1D" w:rsidP="001A4C5B">
      <w:pPr>
        <w:rPr>
          <w:b/>
          <w:bCs/>
        </w:rPr>
      </w:pPr>
    </w:p>
    <w:p w14:paraId="4A712B57" w14:textId="77777777" w:rsidR="00807E1D" w:rsidRPr="00BE2005" w:rsidRDefault="00807E1D" w:rsidP="001A4C5B">
      <w:pPr>
        <w:rPr>
          <w:b/>
          <w:bCs/>
        </w:rPr>
      </w:pPr>
    </w:p>
    <w:p w14:paraId="5D671CE4" w14:textId="77777777" w:rsidR="00807E1D" w:rsidRPr="00BE2005" w:rsidRDefault="00807E1D" w:rsidP="001A4C5B">
      <w:pPr>
        <w:rPr>
          <w:b/>
          <w:bCs/>
        </w:rPr>
      </w:pPr>
    </w:p>
    <w:p w14:paraId="4FF25C1A" w14:textId="77777777" w:rsidR="00807E1D" w:rsidRPr="00BE2005" w:rsidRDefault="00807E1D" w:rsidP="001A4C5B">
      <w:pPr>
        <w:rPr>
          <w:b/>
          <w:bCs/>
        </w:rPr>
      </w:pPr>
    </w:p>
    <w:p w14:paraId="453E8FDD" w14:textId="77777777" w:rsidR="00807E1D" w:rsidRPr="00BE2005" w:rsidRDefault="00807E1D" w:rsidP="001A4C5B">
      <w:pPr>
        <w:rPr>
          <w:b/>
          <w:bCs/>
        </w:rPr>
      </w:pPr>
    </w:p>
    <w:p w14:paraId="09F01733" w14:textId="77777777" w:rsidR="00807E1D" w:rsidRPr="00BE2005" w:rsidRDefault="00807E1D" w:rsidP="001A4C5B">
      <w:pPr>
        <w:rPr>
          <w:b/>
          <w:bCs/>
        </w:rPr>
      </w:pPr>
    </w:p>
    <w:p w14:paraId="2FE6A90D" w14:textId="77777777" w:rsidR="00807E1D" w:rsidRPr="00BE2005" w:rsidRDefault="00807E1D" w:rsidP="001A4C5B">
      <w:pPr>
        <w:rPr>
          <w:b/>
          <w:bCs/>
        </w:rPr>
      </w:pPr>
    </w:p>
    <w:p w14:paraId="1E17C518" w14:textId="77777777" w:rsidR="00807E1D" w:rsidRPr="00BE2005" w:rsidRDefault="00807E1D" w:rsidP="001A4C5B">
      <w:pPr>
        <w:rPr>
          <w:b/>
          <w:bCs/>
        </w:rPr>
      </w:pPr>
    </w:p>
    <w:p w14:paraId="3FBD92B6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5AC15C08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2B47AEE1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1C4BB635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6D371EE8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654BF0CF" w14:textId="77777777" w:rsidR="00961D0C" w:rsidRPr="00BE2005" w:rsidRDefault="00961D0C" w:rsidP="00961D0C">
      <w:pPr>
        <w:jc w:val="center"/>
        <w:rPr>
          <w:rFonts w:ascii="Times New Roman" w:hAnsi="Times New Roman" w:cs="Times New Roman"/>
          <w:color w:val="2B65AE"/>
          <w:sz w:val="44"/>
          <w:szCs w:val="44"/>
        </w:rPr>
      </w:pPr>
    </w:p>
    <w:p w14:paraId="21C0E2A1" w14:textId="767D5B13" w:rsidR="002832DC" w:rsidRPr="00BE2005" w:rsidRDefault="00354DC4" w:rsidP="00961D0C">
      <w:pPr>
        <w:rPr>
          <w:rFonts w:ascii="Times New Roman" w:hAnsi="Times New Roman" w:cs="Times New Roman"/>
        </w:rPr>
        <w:sectPr w:rsidR="002832DC" w:rsidRPr="00BE2005" w:rsidSect="0082260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418" w:bottom="1418" w:left="1418" w:header="709" w:footer="709" w:gutter="0"/>
          <w:cols w:space="708"/>
          <w:titlePg/>
          <w:docGrid w:linePitch="360"/>
        </w:sectPr>
      </w:pPr>
      <w:r w:rsidRPr="00BE2005">
        <w:rPr>
          <w:rFonts w:ascii="Times New Roman" w:hAnsi="Times New Roman" w:cs="Times New Roman"/>
        </w:rPr>
        <w:br w:type="page"/>
      </w:r>
    </w:p>
    <w:p w14:paraId="02D52A93" w14:textId="18FB3C73" w:rsidR="00FC4D06" w:rsidRPr="00B9255D" w:rsidRDefault="00B9255D" w:rsidP="00FC4D0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255D">
        <w:rPr>
          <w:rFonts w:ascii="Times New Roman" w:hAnsi="Times New Roman" w:cs="Times New Roman"/>
          <w:b/>
          <w:bCs/>
          <w:sz w:val="24"/>
          <w:szCs w:val="24"/>
        </w:rPr>
        <w:t>PIANO NAZIONALE DI RIPRESA E RESILIENZA (PNRR)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- MISSION</w:t>
      </w:r>
      <w:r w:rsidRPr="00B9255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4 COMPONENT</w:t>
      </w:r>
      <w:r w:rsidRPr="00B9255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2 INVESTMENT</w:t>
      </w:r>
      <w:r w:rsidRPr="00B9255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29F5" w:rsidRPr="00B9255D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4B5F" w:rsidRPr="00B9255D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2D5244"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4B5F" w:rsidRPr="00B9255D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B9255D"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inanziamento di progetti presentati da giovani ricercatori”</w:t>
      </w:r>
    </w:p>
    <w:p w14:paraId="11BA5851" w14:textId="411594B3" w:rsidR="00C81072" w:rsidRPr="00B9255D" w:rsidRDefault="00C81072" w:rsidP="00FC4D0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255D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B9255D" w:rsidRPr="00B9255D">
        <w:rPr>
          <w:rFonts w:ascii="Times New Roman" w:hAnsi="Times New Roman" w:cs="Times New Roman"/>
          <w:b/>
          <w:bCs/>
          <w:sz w:val="24"/>
          <w:szCs w:val="24"/>
        </w:rPr>
        <w:t>ICHIARAZIONE DI CONFORMITA’ AL PRINCIPIO DNSH E ALLA PERTINENTE</w:t>
      </w:r>
      <w:r w:rsidR="00B9255D">
        <w:rPr>
          <w:rFonts w:ascii="Times New Roman" w:hAnsi="Times New Roman" w:cs="Times New Roman"/>
          <w:b/>
          <w:bCs/>
          <w:sz w:val="24"/>
          <w:szCs w:val="24"/>
        </w:rPr>
        <w:t xml:space="preserve"> NORMATIVA AMBIENTALE DELL’UE E NAZIONALE</w:t>
      </w:r>
      <w:r w:rsidRPr="00B92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02F3CC" w14:textId="7735FF9D" w:rsidR="00B9255D" w:rsidRPr="00B9255D" w:rsidRDefault="00B9255D" w:rsidP="0026569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>(</w:t>
      </w:r>
      <w:r w:rsidRPr="00FE0F7A">
        <w:rPr>
          <w:rFonts w:ascii="Times New Roman" w:hAnsi="Times New Roman" w:cs="Times New Roman"/>
          <w:i/>
          <w:sz w:val="24"/>
        </w:rPr>
        <w:t>La</w:t>
      </w:r>
      <w:r w:rsidRPr="00FE0F7A">
        <w:rPr>
          <w:rFonts w:ascii="Times New Roman" w:hAnsi="Times New Roman" w:cs="Times New Roman"/>
          <w:i/>
          <w:spacing w:val="-13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presente</w:t>
      </w:r>
      <w:r w:rsidRPr="00FE0F7A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dichiarazione</w:t>
      </w:r>
      <w:r w:rsidRPr="00FE0F7A">
        <w:rPr>
          <w:rFonts w:ascii="Times New Roman" w:hAnsi="Times New Roman" w:cs="Times New Roman"/>
          <w:i/>
          <w:spacing w:val="-13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deve</w:t>
      </w:r>
      <w:r w:rsidRPr="00FE0F7A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essere</w:t>
      </w:r>
      <w:r w:rsidRPr="00FE0F7A">
        <w:rPr>
          <w:rFonts w:ascii="Times New Roman" w:hAnsi="Times New Roman" w:cs="Times New Roman"/>
          <w:i/>
          <w:spacing w:val="-13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compilata</w:t>
      </w:r>
      <w:r w:rsidRPr="00FE0F7A">
        <w:rPr>
          <w:rFonts w:ascii="Times New Roman" w:hAnsi="Times New Roman" w:cs="Times New Roman"/>
          <w:i/>
          <w:spacing w:val="-10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e</w:t>
      </w:r>
      <w:r w:rsidRPr="00FE0F7A">
        <w:rPr>
          <w:rFonts w:ascii="Times New Roman" w:hAnsi="Times New Roman" w:cs="Times New Roman"/>
          <w:i/>
          <w:spacing w:val="-14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firmata</w:t>
      </w:r>
      <w:r w:rsidRPr="00FE0F7A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digitalmente</w:t>
      </w:r>
      <w:r w:rsidRPr="0038277B">
        <w:rPr>
          <w:rFonts w:ascii="Times New Roman" w:hAnsi="Times New Roman"/>
          <w:i/>
          <w:spacing w:val="-14"/>
          <w:sz w:val="24"/>
        </w:rPr>
        <w:t xml:space="preserve"> </w:t>
      </w:r>
      <w:r>
        <w:rPr>
          <w:rFonts w:ascii="Times New Roman" w:hAnsi="Times New Roman"/>
          <w:i/>
          <w:spacing w:val="-14"/>
          <w:sz w:val="24"/>
        </w:rPr>
        <w:t>dal Legale rappresentante del</w:t>
      </w:r>
      <w:r w:rsidR="006C68A2">
        <w:rPr>
          <w:rFonts w:ascii="Times New Roman" w:hAnsi="Times New Roman"/>
          <w:i/>
          <w:spacing w:val="-14"/>
          <w:sz w:val="24"/>
        </w:rPr>
        <w:t>l’Host Institution in qualità di</w:t>
      </w:r>
      <w:r>
        <w:rPr>
          <w:rFonts w:ascii="Times New Roman" w:hAnsi="Times New Roman"/>
          <w:i/>
          <w:spacing w:val="-14"/>
          <w:sz w:val="24"/>
        </w:rPr>
        <w:t xml:space="preserve"> Soggetto Attuatore</w:t>
      </w:r>
      <w:r w:rsidRPr="0038277B">
        <w:rPr>
          <w:rFonts w:ascii="Times New Roman" w:hAnsi="Times New Roman"/>
          <w:i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e</w:t>
      </w:r>
      <w:r w:rsidRPr="00FE0F7A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allegata al</w:t>
      </w:r>
      <w:r>
        <w:rPr>
          <w:rFonts w:ascii="Times New Roman" w:hAnsi="Times New Roman" w:cs="Times New Roman"/>
          <w:i/>
          <w:sz w:val="24"/>
        </w:rPr>
        <w:t xml:space="preserve"> report </w:t>
      </w:r>
      <w:r>
        <w:rPr>
          <w:rFonts w:ascii="Times New Roman" w:hAnsi="Times New Roman" w:cs="Times New Roman"/>
          <w:i/>
          <w:spacing w:val="-1"/>
          <w:sz w:val="24"/>
        </w:rPr>
        <w:t>tecnico-scientifico</w:t>
      </w:r>
      <w:r w:rsidRPr="0038277B">
        <w:rPr>
          <w:rFonts w:ascii="Times New Roman" w:hAnsi="Times New Roman"/>
          <w:i/>
          <w:spacing w:val="-1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sullo</w:t>
      </w:r>
      <w:r w:rsidRPr="0038277B">
        <w:rPr>
          <w:rFonts w:ascii="Times New Roman" w:hAnsi="Times New Roman"/>
          <w:i/>
          <w:spacing w:val="-1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stato di avanzamento</w:t>
      </w:r>
      <w:r w:rsidRPr="0038277B">
        <w:rPr>
          <w:rFonts w:ascii="Times New Roman" w:hAnsi="Times New Roman"/>
          <w:i/>
          <w:spacing w:val="-1"/>
          <w:sz w:val="24"/>
        </w:rPr>
        <w:t xml:space="preserve"> </w:t>
      </w:r>
      <w:r w:rsidRPr="00FE0F7A">
        <w:rPr>
          <w:rFonts w:ascii="Times New Roman" w:hAnsi="Times New Roman" w:cs="Times New Roman"/>
          <w:i/>
          <w:sz w:val="24"/>
        </w:rPr>
        <w:t>del progetto</w:t>
      </w:r>
      <w:r>
        <w:rPr>
          <w:rFonts w:ascii="Times New Roman" w:hAnsi="Times New Roman" w:cs="Times New Roman"/>
          <w:i/>
          <w:sz w:val="24"/>
        </w:rPr>
        <w:t>)</w:t>
      </w:r>
    </w:p>
    <w:p w14:paraId="65DC8813" w14:textId="7BE82D3C" w:rsidR="00591340" w:rsidRDefault="00591340" w:rsidP="00591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66EA906E">
        <w:rPr>
          <w:rFonts w:ascii="Times New Roman" w:hAnsi="Times New Roman" w:cs="Times New Roman"/>
          <w:sz w:val="24"/>
          <w:szCs w:val="24"/>
        </w:rPr>
        <w:t xml:space="preserve">La/Il sottoscritta/o ____________________________________________________, nata/o a __________________________________, il ___________________, </w:t>
      </w:r>
      <w:r>
        <w:rPr>
          <w:rFonts w:ascii="Times New Roman" w:hAnsi="Times New Roman" w:cs="Times New Roman"/>
          <w:sz w:val="24"/>
          <w:szCs w:val="24"/>
        </w:rPr>
        <w:t xml:space="preserve">in qualità di </w:t>
      </w:r>
      <w:r w:rsidRPr="66EA906E">
        <w:rPr>
          <w:rFonts w:ascii="Times New Roman" w:hAnsi="Times New Roman" w:cs="Times New Roman"/>
          <w:sz w:val="24"/>
          <w:szCs w:val="24"/>
        </w:rPr>
        <w:t xml:space="preserve">Legale </w:t>
      </w:r>
      <w:r w:rsidRPr="000D28E0">
        <w:rPr>
          <w:rFonts w:ascii="Times New Roman" w:hAnsi="Times New Roman" w:cs="Times New Roman"/>
          <w:sz w:val="24"/>
          <w:szCs w:val="24"/>
        </w:rPr>
        <w:t xml:space="preserve">rappresentante </w:t>
      </w:r>
      <w:r w:rsidRPr="005F67DB">
        <w:rPr>
          <w:rFonts w:ascii="Times New Roman" w:hAnsi="Times New Roman"/>
          <w:spacing w:val="-14"/>
          <w:sz w:val="24"/>
        </w:rPr>
        <w:t xml:space="preserve">dell’Host </w:t>
      </w:r>
      <w:r w:rsidR="005F67DB" w:rsidRPr="005F67DB">
        <w:rPr>
          <w:rFonts w:ascii="Times New Roman" w:hAnsi="Times New Roman"/>
          <w:iCs/>
          <w:spacing w:val="-14"/>
          <w:sz w:val="24"/>
        </w:rPr>
        <w:t xml:space="preserve">Institution </w:t>
      </w:r>
      <w:r w:rsidR="00003AFB" w:rsidRPr="66EA906E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5F67DB" w:rsidRPr="005F67DB">
        <w:rPr>
          <w:rFonts w:ascii="Times New Roman" w:hAnsi="Times New Roman"/>
          <w:iCs/>
          <w:spacing w:val="-14"/>
          <w:sz w:val="24"/>
        </w:rPr>
        <w:t xml:space="preserve"> in qualità</w:t>
      </w:r>
      <w:r w:rsidR="005F67DB">
        <w:rPr>
          <w:rFonts w:ascii="Times New Roman" w:hAnsi="Times New Roman"/>
          <w:i/>
          <w:spacing w:val="-14"/>
          <w:sz w:val="24"/>
        </w:rPr>
        <w:t xml:space="preserve"> </w:t>
      </w:r>
      <w:r w:rsidR="005F67DB" w:rsidRPr="005F67DB">
        <w:rPr>
          <w:rFonts w:ascii="Times New Roman" w:hAnsi="Times New Roman"/>
          <w:iCs/>
          <w:spacing w:val="-14"/>
          <w:sz w:val="24"/>
        </w:rPr>
        <w:t>di</w:t>
      </w:r>
      <w:r w:rsidR="005F67DB">
        <w:rPr>
          <w:rFonts w:ascii="Times New Roman" w:hAnsi="Times New Roman" w:cs="Times New Roman"/>
          <w:sz w:val="24"/>
          <w:szCs w:val="24"/>
        </w:rPr>
        <w:t xml:space="preserve"> Soggetto Attuatore</w:t>
      </w:r>
      <w:r w:rsidRPr="66EA906E">
        <w:rPr>
          <w:rFonts w:ascii="Times New Roman" w:hAnsi="Times New Roman" w:cs="Times New Roman"/>
          <w:sz w:val="24"/>
          <w:szCs w:val="24"/>
        </w:rPr>
        <w:t>, Codice fiscale____________________________, Partita IVA _______________________, avente sede legale a ______________________________ in Via/Piazza_____________________</w:t>
      </w:r>
      <w:r w:rsidR="001D317D">
        <w:rPr>
          <w:rFonts w:ascii="Times New Roman" w:hAnsi="Times New Roman" w:cs="Times New Roman"/>
          <w:sz w:val="24"/>
          <w:szCs w:val="24"/>
        </w:rPr>
        <w:t>____________</w:t>
      </w:r>
      <w:r w:rsidRPr="66EA906E">
        <w:rPr>
          <w:rFonts w:ascii="Times New Roman" w:hAnsi="Times New Roman" w:cs="Times New Roman"/>
          <w:sz w:val="24"/>
          <w:szCs w:val="24"/>
        </w:rPr>
        <w:t>_____________</w:t>
      </w:r>
      <w:r w:rsidR="001D317D">
        <w:rPr>
          <w:rFonts w:ascii="Times New Roman" w:hAnsi="Times New Roman" w:cs="Times New Roman"/>
          <w:sz w:val="24"/>
          <w:szCs w:val="24"/>
        </w:rPr>
        <w:t xml:space="preserve"> </w:t>
      </w:r>
      <w:r w:rsidRPr="66EA906E">
        <w:rPr>
          <w:rFonts w:ascii="Times New Roman" w:hAnsi="Times New Roman" w:cs="Times New Roman"/>
          <w:sz w:val="24"/>
          <w:szCs w:val="24"/>
        </w:rPr>
        <w:t>n._______</w:t>
      </w:r>
      <w:r w:rsidR="001D317D">
        <w:rPr>
          <w:rFonts w:ascii="Times New Roman" w:hAnsi="Times New Roman" w:cs="Times New Roman"/>
          <w:sz w:val="24"/>
          <w:szCs w:val="24"/>
        </w:rPr>
        <w:t xml:space="preserve"> </w:t>
      </w:r>
      <w:r w:rsidRPr="66EA906E">
        <w:rPr>
          <w:rFonts w:ascii="Times New Roman" w:hAnsi="Times New Roman" w:cs="Times New Roman"/>
          <w:sz w:val="24"/>
          <w:szCs w:val="24"/>
        </w:rPr>
        <w:t>CAP_______</w:t>
      </w:r>
      <w:r w:rsidR="001D317D">
        <w:rPr>
          <w:rFonts w:ascii="Times New Roman" w:hAnsi="Times New Roman" w:cs="Times New Roman"/>
          <w:sz w:val="24"/>
          <w:szCs w:val="24"/>
        </w:rPr>
        <w:t xml:space="preserve"> </w:t>
      </w:r>
      <w:r w:rsidRPr="66EA906E">
        <w:rPr>
          <w:rFonts w:ascii="Times New Roman" w:hAnsi="Times New Roman" w:cs="Times New Roman"/>
          <w:sz w:val="24"/>
          <w:szCs w:val="24"/>
        </w:rPr>
        <w:t>PEC_________</w:t>
      </w:r>
      <w:r w:rsidR="001D317D">
        <w:rPr>
          <w:rFonts w:ascii="Times New Roman" w:hAnsi="Times New Roman" w:cs="Times New Roman"/>
          <w:sz w:val="24"/>
          <w:szCs w:val="24"/>
        </w:rPr>
        <w:t xml:space="preserve">, </w:t>
      </w:r>
      <w:r w:rsidRPr="66EA906E">
        <w:rPr>
          <w:rFonts w:ascii="Times New Roman" w:hAnsi="Times New Roman" w:cs="Times New Roman"/>
          <w:sz w:val="24"/>
          <w:szCs w:val="24"/>
        </w:rPr>
        <w:t>consap</w:t>
      </w:r>
      <w:r>
        <w:rPr>
          <w:rFonts w:ascii="Times New Roman" w:hAnsi="Times New Roman" w:cs="Times New Roman"/>
          <w:sz w:val="24"/>
          <w:szCs w:val="24"/>
        </w:rPr>
        <w:t>e</w:t>
      </w:r>
      <w:r w:rsidRPr="66EA906E">
        <w:rPr>
          <w:rFonts w:ascii="Times New Roman" w:hAnsi="Times New Roman" w:cs="Times New Roman"/>
          <w:sz w:val="24"/>
          <w:szCs w:val="24"/>
        </w:rPr>
        <w:t>vole della responsabilità penale cui può andare incontro in caso di dichiarazione falsa o comunque non corrispondente al vero (art. 76 del D.P.R. n. 445 del 28/12/2000), ai sensi del D.P.R.  N. 445 del 28/12/2000 e ss.mm.ii.</w:t>
      </w:r>
    </w:p>
    <w:p w14:paraId="53F3EC53" w14:textId="77777777" w:rsidR="001C4285" w:rsidRPr="00591340" w:rsidRDefault="001C4285" w:rsidP="0026569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268D9" w14:textId="0CAF5DDE" w:rsidR="00BA4757" w:rsidRPr="00591340" w:rsidRDefault="005C784E" w:rsidP="00265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40">
        <w:rPr>
          <w:rFonts w:ascii="Times New Roman" w:hAnsi="Times New Roman" w:cs="Times New Roman"/>
          <w:b/>
          <w:sz w:val="24"/>
          <w:szCs w:val="24"/>
        </w:rPr>
        <w:t>D</w:t>
      </w:r>
      <w:r w:rsidR="00591340">
        <w:rPr>
          <w:rFonts w:ascii="Times New Roman" w:hAnsi="Times New Roman" w:cs="Times New Roman"/>
          <w:b/>
          <w:sz w:val="24"/>
          <w:szCs w:val="24"/>
        </w:rPr>
        <w:t>ICHIARA</w:t>
      </w:r>
      <w:r w:rsidR="000E4909">
        <w:rPr>
          <w:rFonts w:ascii="Times New Roman" w:hAnsi="Times New Roman" w:cs="Times New Roman"/>
          <w:b/>
          <w:sz w:val="24"/>
          <w:szCs w:val="24"/>
        </w:rPr>
        <w:t xml:space="preserve"> che</w:t>
      </w:r>
    </w:p>
    <w:p w14:paraId="4E6EB1D1" w14:textId="0E512240" w:rsidR="00427271" w:rsidRPr="00591340" w:rsidRDefault="00591340" w:rsidP="00591340">
      <w:pPr>
        <w:pStyle w:val="ListParagraph"/>
        <w:numPr>
          <w:ilvl w:val="0"/>
          <w:numId w:val="4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591340">
        <w:rPr>
          <w:rFonts w:cs="Times New Roman"/>
          <w:sz w:val="24"/>
          <w:szCs w:val="24"/>
        </w:rPr>
        <w:t>Le attività svolte</w:t>
      </w:r>
      <w:r w:rsidR="001D6901">
        <w:rPr>
          <w:rFonts w:cs="Times New Roman"/>
          <w:sz w:val="24"/>
          <w:szCs w:val="24"/>
        </w:rPr>
        <w:t xml:space="preserve"> dal Soggetto Attuatore, </w:t>
      </w:r>
      <w:r>
        <w:rPr>
          <w:rFonts w:cs="Times New Roman"/>
          <w:sz w:val="24"/>
          <w:szCs w:val="24"/>
        </w:rPr>
        <w:t xml:space="preserve">verificate tramite l’acquisizione di documentazione prodotta dai Soggetti a qualsiasi titolo coinvolti nella realizzazione del progetto, </w:t>
      </w:r>
      <w:r w:rsidR="00910FA9">
        <w:rPr>
          <w:rFonts w:cs="Times New Roman"/>
          <w:sz w:val="24"/>
          <w:szCs w:val="24"/>
        </w:rPr>
        <w:t>non arrecano danno significativo a nessuno dei sei obiettivi ambientali indicati all’art. 17 del Reg. (UE) 2020/852, per tutto il ciclo di vita del progetto, e in particolare:</w:t>
      </w:r>
    </w:p>
    <w:p w14:paraId="1D723DAE" w14:textId="77777777" w:rsidR="003C6B79" w:rsidRPr="00E8681D" w:rsidRDefault="003C6B79" w:rsidP="003C6B79">
      <w:pPr>
        <w:pStyle w:val="ListParagraph"/>
        <w:numPr>
          <w:ilvl w:val="1"/>
          <w:numId w:val="34"/>
        </w:numPr>
        <w:spacing w:after="120" w:line="259" w:lineRule="auto"/>
        <w:jc w:val="both"/>
        <w:rPr>
          <w:rFonts w:cs="Times New Roman"/>
          <w:sz w:val="24"/>
          <w:szCs w:val="24"/>
        </w:rPr>
      </w:pPr>
      <w:r w:rsidRPr="00E8681D">
        <w:rPr>
          <w:rFonts w:cs="Times New Roman"/>
          <w:sz w:val="24"/>
          <w:szCs w:val="24"/>
        </w:rPr>
        <w:t>alla mitigazione dei cambiamenti climatici, in quanto le attività non conducono a significative emissioni di gas a effetto serra;</w:t>
      </w:r>
    </w:p>
    <w:p w14:paraId="486BAE3B" w14:textId="77777777" w:rsidR="003C6B79" w:rsidRPr="00E8681D" w:rsidRDefault="003C6B79" w:rsidP="003C6B79">
      <w:pPr>
        <w:pStyle w:val="ListParagraph"/>
        <w:numPr>
          <w:ilvl w:val="1"/>
          <w:numId w:val="34"/>
        </w:numPr>
        <w:spacing w:after="120" w:line="259" w:lineRule="auto"/>
        <w:jc w:val="both"/>
        <w:rPr>
          <w:rFonts w:cs="Times New Roman"/>
          <w:sz w:val="24"/>
          <w:szCs w:val="24"/>
        </w:rPr>
      </w:pPr>
      <w:r w:rsidRPr="00E8681D">
        <w:rPr>
          <w:rFonts w:cs="Times New Roman"/>
          <w:sz w:val="24"/>
          <w:szCs w:val="24"/>
        </w:rPr>
        <w:t>all’adattamento ai cambiamenti climatici, in quanto le attività non conducono a un peggioramento degli effetti negativi del clima attuale e del clima futuro previsto su sé stessa o sulle persone, sulla natura o sugli attivi;</w:t>
      </w:r>
    </w:p>
    <w:p w14:paraId="4EBE96D3" w14:textId="77777777" w:rsidR="003C6B79" w:rsidRDefault="003C6B79" w:rsidP="003C6B79">
      <w:pPr>
        <w:pStyle w:val="ListParagraph"/>
        <w:numPr>
          <w:ilvl w:val="1"/>
          <w:numId w:val="34"/>
        </w:numPr>
        <w:spacing w:after="120" w:line="259" w:lineRule="auto"/>
        <w:jc w:val="both"/>
        <w:rPr>
          <w:rFonts w:cs="Times New Roman"/>
          <w:sz w:val="24"/>
          <w:szCs w:val="24"/>
        </w:rPr>
      </w:pPr>
      <w:r w:rsidRPr="00E8681D">
        <w:rPr>
          <w:rFonts w:cs="Times New Roman"/>
          <w:sz w:val="24"/>
          <w:szCs w:val="24"/>
        </w:rPr>
        <w:t xml:space="preserve">all’uso sostenibile e alla protezione delle acque e delle risorse marine, in quanto le attività non nuocciono: </w:t>
      </w:r>
    </w:p>
    <w:p w14:paraId="00ACF718" w14:textId="77777777" w:rsidR="003C6B79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0E7F18">
        <w:rPr>
          <w:rFonts w:cs="Times New Roman"/>
          <w:sz w:val="24"/>
          <w:szCs w:val="24"/>
        </w:rPr>
        <w:t>al buono stato o al buon potenziale ecologico di corpi idrici, comprese le acque di superficie e sotterranee; o</w:t>
      </w:r>
    </w:p>
    <w:p w14:paraId="0690106A" w14:textId="77777777" w:rsidR="003C6B79" w:rsidRPr="000E7F18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0E7F18">
        <w:rPr>
          <w:rFonts w:cs="Times New Roman"/>
          <w:sz w:val="24"/>
          <w:szCs w:val="24"/>
        </w:rPr>
        <w:t xml:space="preserve">al buono stato ecologico delle acque marine; </w:t>
      </w:r>
    </w:p>
    <w:p w14:paraId="106679AB" w14:textId="77777777" w:rsidR="003C6B79" w:rsidRPr="00E8681D" w:rsidRDefault="003C6B79" w:rsidP="003C6B79">
      <w:pPr>
        <w:pStyle w:val="ListParagraph"/>
        <w:numPr>
          <w:ilvl w:val="1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E8681D">
        <w:rPr>
          <w:rFonts w:cs="Times New Roman"/>
          <w:sz w:val="24"/>
          <w:szCs w:val="24"/>
        </w:rPr>
        <w:t>all’economia circolare, compresi la prevenzione e il riciclaggio dei rifiuti, in quanto:</w:t>
      </w:r>
      <w:r>
        <w:t xml:space="preserve"> </w:t>
      </w:r>
    </w:p>
    <w:p w14:paraId="46565855" w14:textId="77777777" w:rsidR="003C6B79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EC387A">
        <w:rPr>
          <w:rFonts w:cs="Times New Roman"/>
          <w:sz w:val="24"/>
          <w:szCs w:val="24"/>
        </w:rPr>
        <w:t xml:space="preserve">le attività non conducono a inefficienze significative nell’uso dei materiali o nell’uso diretto o indiretto di risorse naturali quali le fonti energetiche non rinnovabili, le materie prime, le risorse idriche e il suolo, in una o più fasi del ciclo di vita dei prodotti, anche in termini di durabilità, riparabilità, possibilità di miglioramento, riutilizzabilità o riciclabilità dei prodotti; </w:t>
      </w:r>
    </w:p>
    <w:p w14:paraId="79878C18" w14:textId="77777777" w:rsidR="003C6B79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EC387A">
        <w:rPr>
          <w:rFonts w:cs="Times New Roman"/>
          <w:sz w:val="24"/>
          <w:szCs w:val="24"/>
        </w:rPr>
        <w:t>le attività non comportano un aumento significativo della produzione, dell’incenerimento o dello smaltimento dei rifiuti, ad eccezione dell’incenerimento di rifiuti pericolosi non riciclabili; o</w:t>
      </w:r>
    </w:p>
    <w:p w14:paraId="60165F0A" w14:textId="77777777" w:rsidR="003C6B79" w:rsidRPr="008E1F73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2677CC">
        <w:rPr>
          <w:rFonts w:cs="Times New Roman"/>
          <w:sz w:val="24"/>
          <w:szCs w:val="24"/>
        </w:rPr>
        <w:t>lo smaltimento a lungo termine dei rifiuti non potrebbe causare un danno significativo e a lungo termine all’ambiente;</w:t>
      </w:r>
    </w:p>
    <w:p w14:paraId="6B8EADF7" w14:textId="77777777" w:rsidR="003C6B79" w:rsidRPr="006E6C71" w:rsidRDefault="003C6B79" w:rsidP="003C6B79">
      <w:pPr>
        <w:pStyle w:val="ListParagraph"/>
        <w:numPr>
          <w:ilvl w:val="1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6E6C71">
        <w:rPr>
          <w:rFonts w:cs="Times New Roman"/>
          <w:sz w:val="24"/>
          <w:szCs w:val="24"/>
        </w:rPr>
        <w:t>alla prevenzione e alla riduzione dell’inquinamento, in quanto le attività non comportano un aumento significativo delle emissioni di sostanze inquinanti nell’aria, nell’acqua o nel suolo rispetto alla situazione esistente prima del suo avvio; o</w:t>
      </w:r>
    </w:p>
    <w:p w14:paraId="6EA1B2FC" w14:textId="77777777" w:rsidR="003C6B79" w:rsidRDefault="003C6B79" w:rsidP="003C6B79">
      <w:pPr>
        <w:pStyle w:val="ListParagraph"/>
        <w:numPr>
          <w:ilvl w:val="1"/>
          <w:numId w:val="34"/>
        </w:numPr>
        <w:spacing w:after="0" w:line="259" w:lineRule="auto"/>
        <w:jc w:val="both"/>
        <w:rPr>
          <w:rFonts w:cs="Times New Roman"/>
          <w:sz w:val="24"/>
          <w:szCs w:val="24"/>
        </w:rPr>
      </w:pPr>
      <w:r w:rsidRPr="006E6C71">
        <w:rPr>
          <w:rFonts w:cs="Times New Roman"/>
          <w:sz w:val="24"/>
          <w:szCs w:val="24"/>
        </w:rPr>
        <w:t>alla protezione e al ripristino della biodiversità e degli ecosistemi, in quanto le attività:</w:t>
      </w:r>
    </w:p>
    <w:p w14:paraId="4C5C6B93" w14:textId="77777777" w:rsidR="003C6B79" w:rsidRDefault="003C6B79" w:rsidP="003C6B79">
      <w:pPr>
        <w:pStyle w:val="ListParagraph"/>
        <w:numPr>
          <w:ilvl w:val="2"/>
          <w:numId w:val="34"/>
        </w:numPr>
        <w:spacing w:after="0" w:line="259" w:lineRule="auto"/>
        <w:jc w:val="both"/>
        <w:rPr>
          <w:rFonts w:cs="Times New Roman"/>
          <w:sz w:val="24"/>
          <w:szCs w:val="24"/>
        </w:rPr>
      </w:pPr>
      <w:r w:rsidRPr="006E6C71">
        <w:rPr>
          <w:rFonts w:cs="Times New Roman"/>
          <w:sz w:val="24"/>
          <w:szCs w:val="24"/>
        </w:rPr>
        <w:t>non nuocciono in misura significativa alla buona condizione e alla resilienza degli ecosistemi; o</w:t>
      </w:r>
    </w:p>
    <w:p w14:paraId="4F768A65" w14:textId="1EBFE021" w:rsidR="003C6B79" w:rsidRPr="003C6B79" w:rsidRDefault="003C6B79" w:rsidP="003C6B79">
      <w:pPr>
        <w:pStyle w:val="ListParagraph"/>
        <w:numPr>
          <w:ilvl w:val="2"/>
          <w:numId w:val="34"/>
        </w:numPr>
        <w:spacing w:line="259" w:lineRule="auto"/>
        <w:jc w:val="both"/>
        <w:rPr>
          <w:rFonts w:cs="Times New Roman"/>
          <w:sz w:val="24"/>
          <w:szCs w:val="24"/>
        </w:rPr>
      </w:pPr>
      <w:r w:rsidRPr="001653C9">
        <w:rPr>
          <w:rFonts w:cs="Times New Roman"/>
          <w:sz w:val="24"/>
          <w:szCs w:val="24"/>
        </w:rPr>
        <w:t xml:space="preserve">non nuocciono allo stato di </w:t>
      </w:r>
      <w:r w:rsidRPr="00E87B64">
        <w:rPr>
          <w:rFonts w:cs="Times New Roman"/>
          <w:sz w:val="24"/>
          <w:szCs w:val="24"/>
        </w:rPr>
        <w:t xml:space="preserve">conservazione degli </w:t>
      </w:r>
      <w:r w:rsidRPr="003873ED">
        <w:rPr>
          <w:rFonts w:cs="Times New Roman"/>
          <w:i/>
          <w:iCs/>
          <w:sz w:val="24"/>
          <w:szCs w:val="24"/>
        </w:rPr>
        <w:t>habitat</w:t>
      </w:r>
      <w:r w:rsidRPr="00E87B64">
        <w:rPr>
          <w:rFonts w:cs="Times New Roman"/>
          <w:sz w:val="24"/>
          <w:szCs w:val="24"/>
        </w:rPr>
        <w:t xml:space="preserve"> e delle specie, compres</w:t>
      </w:r>
      <w:r>
        <w:rPr>
          <w:rFonts w:cs="Times New Roman"/>
          <w:sz w:val="24"/>
          <w:szCs w:val="24"/>
        </w:rPr>
        <w:t>i</w:t>
      </w:r>
      <w:r w:rsidRPr="00E87B64">
        <w:rPr>
          <w:rFonts w:cs="Times New Roman"/>
          <w:sz w:val="24"/>
          <w:szCs w:val="24"/>
        </w:rPr>
        <w:t xml:space="preserve"> quelli di interesse per l’Unione</w:t>
      </w:r>
      <w:r w:rsidR="00CC2066">
        <w:rPr>
          <w:rStyle w:val="FootnoteReference"/>
          <w:rFonts w:cs="Times New Roman"/>
          <w:sz w:val="24"/>
          <w:szCs w:val="24"/>
          <w:lang w:val="en-GB"/>
        </w:rPr>
        <w:footnoteReference w:id="2"/>
      </w:r>
      <w:r w:rsidR="003A2BB5" w:rsidRPr="003C6B79">
        <w:rPr>
          <w:rFonts w:cs="Times New Roman"/>
          <w:sz w:val="24"/>
          <w:szCs w:val="24"/>
        </w:rPr>
        <w:t>.</w:t>
      </w:r>
    </w:p>
    <w:p w14:paraId="6BE904A7" w14:textId="77777777" w:rsidR="005F3DC5" w:rsidRPr="003C6B79" w:rsidRDefault="005F3DC5" w:rsidP="005F3DC5">
      <w:pPr>
        <w:pStyle w:val="ListParagraph"/>
        <w:spacing w:after="0"/>
        <w:ind w:left="2160"/>
        <w:jc w:val="both"/>
        <w:rPr>
          <w:rFonts w:cs="Times New Roman"/>
          <w:sz w:val="24"/>
          <w:szCs w:val="24"/>
        </w:rPr>
      </w:pPr>
    </w:p>
    <w:p w14:paraId="5A303F48" w14:textId="626CCC49" w:rsidR="003C6B79" w:rsidRPr="00C82A6B" w:rsidRDefault="003C6B79" w:rsidP="003D4F27">
      <w:pPr>
        <w:pStyle w:val="ListParagraph"/>
        <w:numPr>
          <w:ilvl w:val="0"/>
          <w:numId w:val="34"/>
        </w:numPr>
        <w:spacing w:after="0" w:line="259" w:lineRule="auto"/>
        <w:jc w:val="both"/>
        <w:textAlignment w:val="baseline"/>
        <w:rPr>
          <w:sz w:val="24"/>
          <w:szCs w:val="24"/>
        </w:rPr>
      </w:pPr>
      <w:r w:rsidRPr="00C82A6B">
        <w:rPr>
          <w:sz w:val="24"/>
          <w:szCs w:val="24"/>
        </w:rPr>
        <w:t>Al fine di adempiere alle verifiche di cui al punto 1, è stata presa visione delle indicazioni contenute nell’Allegato alla Circolare MEF del 30 dicembre 2021, n. 32, denominato “</w:t>
      </w:r>
      <w:r w:rsidRPr="00C82A6B">
        <w:rPr>
          <w:i/>
          <w:sz w:val="24"/>
          <w:szCs w:val="24"/>
        </w:rPr>
        <w:t>Guida operativa per il rispetto del principio di non arrecare danno significativo all’ambiente (DNSH)</w:t>
      </w:r>
      <w:r w:rsidRPr="00C82A6B">
        <w:rPr>
          <w:sz w:val="24"/>
          <w:szCs w:val="24"/>
        </w:rPr>
        <w:t xml:space="preserve">” (di seguito “Guida </w:t>
      </w:r>
      <w:r w:rsidRPr="00C82A6B">
        <w:rPr>
          <w:i/>
          <w:sz w:val="24"/>
          <w:szCs w:val="24"/>
        </w:rPr>
        <w:t>DNSH</w:t>
      </w:r>
      <w:r w:rsidRPr="00C82A6B">
        <w:rPr>
          <w:sz w:val="24"/>
          <w:szCs w:val="24"/>
        </w:rPr>
        <w:t>”), nell’Allegato alla Circolare MEF del 13 ottobre 2022 n.33, denominato “</w:t>
      </w:r>
      <w:r w:rsidRPr="00C82A6B">
        <w:rPr>
          <w:i/>
          <w:iCs/>
          <w:sz w:val="24"/>
          <w:szCs w:val="24"/>
        </w:rPr>
        <w:t>Aggiornamento Guida operativa per il rispetto del principio di non arrecare danno significativo all’ambiente (cd. DNSH)</w:t>
      </w:r>
      <w:r w:rsidRPr="00C82A6B">
        <w:rPr>
          <w:sz w:val="24"/>
          <w:szCs w:val="24"/>
        </w:rPr>
        <w:t>” e nell’Allegato alla Circolare MEF del 14 maggio 2024, n. 22, denominato “</w:t>
      </w:r>
      <w:r w:rsidRPr="00C82A6B">
        <w:rPr>
          <w:i/>
          <w:sz w:val="24"/>
          <w:szCs w:val="24"/>
        </w:rPr>
        <w:t>Aggiornamento Guida operativa per il rispetto del principio di non arrecare danno significativo all’ambiente</w:t>
      </w:r>
      <w:r w:rsidRPr="00C82A6B">
        <w:rPr>
          <w:sz w:val="24"/>
          <w:szCs w:val="24"/>
        </w:rPr>
        <w:t xml:space="preserve"> </w:t>
      </w:r>
      <w:r w:rsidRPr="00C82A6B">
        <w:rPr>
          <w:i/>
          <w:sz w:val="24"/>
          <w:szCs w:val="24"/>
        </w:rPr>
        <w:t>(cd. DNSH</w:t>
      </w:r>
      <w:bookmarkStart w:id="0" w:name="_Hlk192500988"/>
      <w:r w:rsidRPr="00C82A6B">
        <w:rPr>
          <w:i/>
          <w:iCs/>
          <w:sz w:val="24"/>
          <w:szCs w:val="24"/>
        </w:rPr>
        <w:t>)”</w:t>
      </w:r>
      <w:r w:rsidR="004D0FA3">
        <w:rPr>
          <w:sz w:val="24"/>
          <w:szCs w:val="24"/>
        </w:rPr>
        <w:t xml:space="preserve">, incluse quelle </w:t>
      </w:r>
      <w:r w:rsidRPr="00C82A6B">
        <w:rPr>
          <w:sz w:val="24"/>
          <w:szCs w:val="24"/>
        </w:rPr>
        <w:t xml:space="preserve">riguardanti al Regime associato alla misura a cui fa riferimento il progetto, alle schede tecniche associate alla misura e alle relative </w:t>
      </w:r>
      <w:r w:rsidRPr="00C82A6B">
        <w:rPr>
          <w:i/>
          <w:sz w:val="24"/>
          <w:szCs w:val="24"/>
        </w:rPr>
        <w:t>check-list</w:t>
      </w:r>
      <w:bookmarkEnd w:id="0"/>
      <w:r w:rsidRPr="00C82A6B">
        <w:rPr>
          <w:sz w:val="24"/>
          <w:szCs w:val="24"/>
        </w:rPr>
        <w:t>;</w:t>
      </w:r>
    </w:p>
    <w:p w14:paraId="736C3E08" w14:textId="33C5CBD1" w:rsidR="00E30827" w:rsidRPr="00C82A6B" w:rsidRDefault="00C82A6B" w:rsidP="003434DC">
      <w:pPr>
        <w:numPr>
          <w:ilvl w:val="0"/>
          <w:numId w:val="34"/>
        </w:numPr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Le attività svolte non prevedono le seguenti attività di ricerca e innovazione cosiddette “</w:t>
      </w:r>
      <w:r w:rsidRPr="00C82A6B">
        <w:rPr>
          <w:rFonts w:ascii="Times New Roman" w:hAnsi="Times New Roman" w:cs="Times New Roman"/>
          <w:i/>
          <w:iCs/>
          <w:sz w:val="24"/>
          <w:szCs w:val="24"/>
        </w:rPr>
        <w:t>brown</w:t>
      </w:r>
      <w:r w:rsidRPr="00C82A6B">
        <w:rPr>
          <w:rFonts w:ascii="Times New Roman" w:hAnsi="Times New Roman" w:cs="Times New Roman"/>
          <w:sz w:val="24"/>
          <w:szCs w:val="24"/>
        </w:rPr>
        <w:t xml:space="preserve">”, in conformità alla Comunicazione </w:t>
      </w:r>
      <w:r>
        <w:rPr>
          <w:rFonts w:ascii="Times New Roman" w:hAnsi="Times New Roman" w:cs="Times New Roman"/>
          <w:sz w:val="24"/>
          <w:szCs w:val="24"/>
        </w:rPr>
        <w:t>della Commissione UE 2021/C 58/01 “</w:t>
      </w:r>
      <w:r w:rsidRPr="00C82A6B">
        <w:rPr>
          <w:rFonts w:ascii="Times New Roman" w:hAnsi="Times New Roman" w:cs="Times New Roman"/>
          <w:i/>
          <w:iCs/>
          <w:sz w:val="24"/>
          <w:szCs w:val="24"/>
        </w:rPr>
        <w:t>Orientamenti tecnici sull’applicazione del principio DNSH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A02DEF" w:rsidRPr="00C82A6B">
        <w:rPr>
          <w:rFonts w:ascii="Times New Roman" w:hAnsi="Times New Roman" w:cs="Times New Roman"/>
          <w:sz w:val="24"/>
          <w:szCs w:val="24"/>
        </w:rPr>
        <w:t>:</w:t>
      </w:r>
    </w:p>
    <w:p w14:paraId="6AAE5A6B" w14:textId="02CB6D1A" w:rsidR="00C82A6B" w:rsidRPr="00C82A6B" w:rsidRDefault="00C82A6B" w:rsidP="00C82A6B">
      <w:pPr>
        <w:numPr>
          <w:ilvl w:val="1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Attività connesse ai combustibili fossili, compreso l’uso a valle;</w:t>
      </w:r>
    </w:p>
    <w:p w14:paraId="305DA8BA" w14:textId="31AB1B7D" w:rsidR="00C82A6B" w:rsidRPr="00C82A6B" w:rsidRDefault="00C82A6B" w:rsidP="00C82A6B">
      <w:pPr>
        <w:numPr>
          <w:ilvl w:val="1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Attività nell’ambito del Sistema di scambio di quote di emissioni dell’UE (ETS) che generano emissioni di gas a effetto serra previste non inferiori ai parametri di riferimento;</w:t>
      </w:r>
    </w:p>
    <w:p w14:paraId="7277F39C" w14:textId="3D21F3C4" w:rsidR="00C82A6B" w:rsidRPr="00C82A6B" w:rsidRDefault="00C82A6B" w:rsidP="00C82A6B">
      <w:pPr>
        <w:numPr>
          <w:ilvl w:val="1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Attività connesse alle discariche di rifiuti, agli inceneritori e agli impianti di trattamento meccanico biologico;</w:t>
      </w:r>
    </w:p>
    <w:p w14:paraId="7165EEA2" w14:textId="6309B203" w:rsidR="00C82A6B" w:rsidRPr="00C82A6B" w:rsidRDefault="00C82A6B" w:rsidP="00C82A6B">
      <w:pPr>
        <w:numPr>
          <w:ilvl w:val="1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Attività nel cui ambito lo smaltimento a lungo termine dei rifiuti potrebbe causare un danno all’ambiente.</w:t>
      </w:r>
    </w:p>
    <w:p w14:paraId="5AA5620F" w14:textId="77777777" w:rsidR="00C82A6B" w:rsidRPr="00C82A6B" w:rsidRDefault="00C82A6B" w:rsidP="00C82A6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29D6CF" w14:textId="1653F5B3" w:rsidR="008A43B4" w:rsidRPr="008A43B4" w:rsidRDefault="00C82A6B" w:rsidP="008A43B4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2A6B">
        <w:rPr>
          <w:rFonts w:ascii="Times New Roman" w:hAnsi="Times New Roman" w:cs="Times New Roman"/>
          <w:sz w:val="24"/>
          <w:szCs w:val="24"/>
        </w:rPr>
        <w:t>Le attività svolte sono conformi alla pertinente normativa ambientale dell’UE e nazionale;</w:t>
      </w:r>
    </w:p>
    <w:p w14:paraId="44E48991" w14:textId="60A92DBE" w:rsidR="00863B7B" w:rsidRPr="003D4F27" w:rsidRDefault="008A43B4" w:rsidP="003D4F27">
      <w:pPr>
        <w:pStyle w:val="ListParagraph"/>
        <w:widowControl w:val="0"/>
        <w:numPr>
          <w:ilvl w:val="0"/>
          <w:numId w:val="34"/>
        </w:numPr>
        <w:tabs>
          <w:tab w:val="left" w:pos="1199"/>
        </w:tabs>
        <w:autoSpaceDE w:val="0"/>
        <w:autoSpaceDN w:val="0"/>
        <w:spacing w:line="259" w:lineRule="auto"/>
        <w:ind w:right="300"/>
        <w:contextualSpacing w:val="0"/>
        <w:jc w:val="both"/>
        <w:rPr>
          <w:sz w:val="24"/>
        </w:rPr>
      </w:pPr>
      <w:r w:rsidRPr="00F46C35">
        <w:rPr>
          <w:sz w:val="24"/>
        </w:rPr>
        <w:t>Ha rispettato le indicazioni previste dalla legislazione nazionale applicabile, ivi comprese quelle previste dal Codice dell'ambiente (Decreto Legislativo 3 aprile 2006, n. 152 e ss.mm.ii.), inclusa l’eventuale necessità di sottoporre le attività progettuali pertinenti agli adempimenti previsti dalla normativa vigente tra le quali la Valutazione di impatto ambientale (VIA), l’Autorizzazione integrata Ambientale (AIA) e l’Autorizzazione Unica Ambientale (AUA);</w:t>
      </w:r>
      <w:r>
        <w:rPr>
          <w:sz w:val="24"/>
        </w:rPr>
        <w:t xml:space="preserve"> </w:t>
      </w:r>
    </w:p>
    <w:p w14:paraId="469FEE16" w14:textId="17A32090" w:rsidR="00E51DE6" w:rsidRPr="00BE2005" w:rsidRDefault="00E51DE6" w:rsidP="00E51DE6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E6">
        <w:rPr>
          <w:rFonts w:ascii="Times New Roman" w:hAnsi="Times New Roman" w:cs="Times New Roman"/>
          <w:sz w:val="24"/>
          <w:szCs w:val="24"/>
        </w:rPr>
        <w:t xml:space="preserve">Ha indirizzato, nell'ambito delle procedure di selezione ed esecuzione del contratto d’appalto, i </w:t>
      </w:r>
      <w:bookmarkStart w:id="1" w:name="OLE_LINK1"/>
      <w:r w:rsidRPr="00E51DE6">
        <w:rPr>
          <w:rFonts w:ascii="Times New Roman" w:hAnsi="Times New Roman" w:cs="Times New Roman"/>
          <w:sz w:val="24"/>
          <w:szCs w:val="24"/>
        </w:rPr>
        <w:t xml:space="preserve">Soggetti realizzatori </w:t>
      </w:r>
      <w:bookmarkEnd w:id="1"/>
      <w:r w:rsidRPr="00E51DE6">
        <w:rPr>
          <w:rFonts w:ascii="Times New Roman" w:hAnsi="Times New Roman" w:cs="Times New Roman"/>
          <w:sz w:val="24"/>
          <w:szCs w:val="24"/>
        </w:rPr>
        <w:t>o esecutori al rispetto delle previsioni contenute nell’Allegato alla Circolare MEF del 30 dicembre 2021, n. 32, denominato “</w:t>
      </w:r>
      <w:r w:rsidRPr="00E51DE6">
        <w:rPr>
          <w:rFonts w:ascii="Times New Roman" w:hAnsi="Times New Roman" w:cs="Times New Roman"/>
          <w:i/>
          <w:iCs/>
          <w:sz w:val="24"/>
          <w:szCs w:val="24"/>
        </w:rPr>
        <w:t>Guida operativa per il rispetto del principio di non arrecare danno significativo all’ambiente (DNSH</w:t>
      </w:r>
      <w:r w:rsidRPr="00E51DE6">
        <w:rPr>
          <w:rFonts w:ascii="Times New Roman" w:hAnsi="Times New Roman" w:cs="Times New Roman"/>
          <w:sz w:val="24"/>
          <w:szCs w:val="24"/>
        </w:rPr>
        <w:t>)” (di seguito “Guida DNSH”) e ss.mm.ii. di cui all’Allegato alla Circolare MEF del 13 ottobre 2022, n. 33 e all’Allegato alla Circolare MEF del 14 maggio 2024 n. 22, recanti “</w:t>
      </w:r>
      <w:r w:rsidRPr="00E51DE6">
        <w:rPr>
          <w:rFonts w:ascii="Times New Roman" w:hAnsi="Times New Roman" w:cs="Times New Roman"/>
          <w:i/>
          <w:iCs/>
          <w:sz w:val="24"/>
          <w:szCs w:val="24"/>
        </w:rPr>
        <w:t>Aggiornamento Guida operativa per il rispetto del principio di non arrecare danno significativo all’ambiente</w:t>
      </w:r>
      <w:r w:rsidRPr="00E51DE6">
        <w:rPr>
          <w:rFonts w:ascii="Times New Roman" w:hAnsi="Times New Roman" w:cs="Times New Roman"/>
          <w:sz w:val="24"/>
          <w:szCs w:val="24"/>
        </w:rPr>
        <w:t xml:space="preserve"> </w:t>
      </w:r>
      <w:r w:rsidRPr="00E51DE6">
        <w:rPr>
          <w:rFonts w:ascii="Times New Roman" w:hAnsi="Times New Roman" w:cs="Times New Roman"/>
          <w:i/>
          <w:iCs/>
          <w:sz w:val="24"/>
          <w:szCs w:val="24"/>
        </w:rPr>
        <w:t xml:space="preserve">(cd. DNSH)”, </w:t>
      </w:r>
      <w:r w:rsidRPr="00E51DE6">
        <w:rPr>
          <w:rFonts w:ascii="Times New Roman" w:hAnsi="Times New Roman" w:cs="Times New Roman"/>
          <w:sz w:val="24"/>
          <w:szCs w:val="24"/>
        </w:rPr>
        <w:t>nonché a quanto previsto dalla normativa ambientale dell’UE e nazionale.</w:t>
      </w:r>
    </w:p>
    <w:p w14:paraId="178EC802" w14:textId="77777777" w:rsidR="003675D5" w:rsidRPr="00E51DE6" w:rsidRDefault="003675D5" w:rsidP="00E51DE6">
      <w:pPr>
        <w:spacing w:after="0"/>
        <w:rPr>
          <w:rFonts w:cs="Times New Roman"/>
          <w:sz w:val="24"/>
          <w:szCs w:val="24"/>
        </w:rPr>
      </w:pPr>
    </w:p>
    <w:p w14:paraId="352FA275" w14:textId="6CFFAD83" w:rsidR="00E51DE6" w:rsidRPr="00E51DE6" w:rsidRDefault="00E51DE6" w:rsidP="00E51DE6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E6">
        <w:rPr>
          <w:rFonts w:ascii="Times New Roman" w:hAnsi="Times New Roman" w:cs="Times New Roman"/>
          <w:sz w:val="24"/>
          <w:szCs w:val="24"/>
        </w:rPr>
        <w:t xml:space="preserve">È consapevole che il rispetto delle indicazioni contenute nella Guida DNSH sarà oggetto di successivi controlli da parte dei soggetti preposti. </w:t>
      </w:r>
    </w:p>
    <w:p w14:paraId="155C0709" w14:textId="77777777" w:rsidR="006A46E3" w:rsidRPr="00E51DE6" w:rsidRDefault="006A46E3" w:rsidP="006A46E3">
      <w:pPr>
        <w:pStyle w:val="ListParagraph"/>
        <w:rPr>
          <w:rFonts w:cs="Times New Roman"/>
          <w:sz w:val="24"/>
          <w:szCs w:val="24"/>
        </w:rPr>
      </w:pPr>
    </w:p>
    <w:p w14:paraId="71AD0314" w14:textId="77777777" w:rsidR="006A46E3" w:rsidRPr="00E51DE6" w:rsidRDefault="006A46E3" w:rsidP="006A46E3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CBEEFF" w14:textId="248ABB84" w:rsidR="000B0C81" w:rsidRPr="00BE2005" w:rsidRDefault="00A736A2" w:rsidP="004F3266">
      <w:pPr>
        <w:jc w:val="both"/>
        <w:rPr>
          <w:rFonts w:ascii="Times New Roman" w:hAnsi="Times New Roman" w:cs="Times New Roman"/>
          <w:sz w:val="24"/>
          <w:szCs w:val="24"/>
        </w:rPr>
      </w:pPr>
      <w:r w:rsidRPr="00BE2005">
        <w:rPr>
          <w:rFonts w:ascii="Times New Roman" w:hAnsi="Times New Roman" w:cs="Times New Roman"/>
          <w:sz w:val="24"/>
          <w:szCs w:val="24"/>
        </w:rPr>
        <w:tab/>
      </w:r>
      <w:r w:rsidRPr="00BE2005">
        <w:rPr>
          <w:rFonts w:ascii="Times New Roman" w:hAnsi="Times New Roman" w:cs="Times New Roman"/>
          <w:sz w:val="24"/>
          <w:szCs w:val="24"/>
        </w:rPr>
        <w:tab/>
      </w:r>
      <w:r w:rsidRPr="00BE2005">
        <w:rPr>
          <w:rFonts w:ascii="Times New Roman" w:hAnsi="Times New Roman" w:cs="Times New Roman"/>
          <w:sz w:val="24"/>
          <w:szCs w:val="24"/>
        </w:rPr>
        <w:tab/>
      </w:r>
    </w:p>
    <w:p w14:paraId="231D912D" w14:textId="77777777" w:rsidR="00B315F5" w:rsidRPr="00E51DE6" w:rsidRDefault="00E51DE6" w:rsidP="00B315F5">
      <w:pPr>
        <w:jc w:val="both"/>
        <w:rPr>
          <w:rFonts w:ascii="Times New Roman" w:hAnsi="Times New Roman" w:cs="Times New Roman"/>
          <w:sz w:val="24"/>
          <w:szCs w:val="24"/>
        </w:rPr>
      </w:pPr>
      <w:r w:rsidRPr="00BE2005">
        <w:rPr>
          <w:rFonts w:ascii="Times New Roman" w:hAnsi="Times New Roman" w:cs="Times New Roman"/>
          <w:sz w:val="24"/>
          <w:szCs w:val="24"/>
        </w:rPr>
        <w:t xml:space="preserve">Luogo e data </w:t>
      </w:r>
      <w:r w:rsidR="004F3266" w:rsidRPr="00BE2005">
        <w:rPr>
          <w:rFonts w:ascii="Times New Roman" w:hAnsi="Times New Roman" w:cs="Times New Roman"/>
          <w:sz w:val="24"/>
          <w:szCs w:val="24"/>
        </w:rPr>
        <w:t>__________________</w:t>
      </w:r>
      <w:r w:rsidR="00A736A2" w:rsidRPr="00BE2005">
        <w:rPr>
          <w:rFonts w:ascii="Times New Roman" w:hAnsi="Times New Roman" w:cs="Times New Roman"/>
          <w:sz w:val="24"/>
          <w:szCs w:val="24"/>
        </w:rPr>
        <w:tab/>
      </w:r>
      <w:r w:rsidR="00A736A2" w:rsidRPr="00BE2005">
        <w:rPr>
          <w:rFonts w:ascii="Times New Roman" w:hAnsi="Times New Roman" w:cs="Times New Roman"/>
          <w:sz w:val="24"/>
          <w:szCs w:val="24"/>
        </w:rPr>
        <w:tab/>
      </w:r>
      <w:r w:rsidR="00A736A2" w:rsidRPr="00BE200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>
        <w:rPr>
          <w:rFonts w:ascii="Times New Roman" w:hAnsi="Times New Roman" w:cs="Times New Roman"/>
          <w:sz w:val="24"/>
          <w:szCs w:val="24"/>
        </w:rPr>
        <w:tab/>
      </w:r>
      <w:r w:rsidR="00B315F5" w:rsidRPr="00E51DE6">
        <w:rPr>
          <w:rFonts w:ascii="Times New Roman" w:hAnsi="Times New Roman" w:cs="Times New Roman"/>
          <w:sz w:val="24"/>
          <w:szCs w:val="24"/>
        </w:rPr>
        <w:t xml:space="preserve">Il Legale rappresentante </w:t>
      </w:r>
    </w:p>
    <w:p w14:paraId="405730E2" w14:textId="1EDD6F5B" w:rsidR="00B315F5" w:rsidRPr="00E51DE6" w:rsidRDefault="00B315F5" w:rsidP="00B315F5">
      <w:pPr>
        <w:ind w:left="5964" w:firstLine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51DE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Firma digitale</w:t>
      </w:r>
      <w:r w:rsidRPr="00E51DE6">
        <w:rPr>
          <w:rFonts w:ascii="Times New Roman" w:hAnsi="Times New Roman" w:cs="Times New Roman"/>
          <w:i/>
          <w:sz w:val="24"/>
          <w:szCs w:val="24"/>
        </w:rPr>
        <w:t>)</w:t>
      </w:r>
    </w:p>
    <w:p w14:paraId="1CE001C6" w14:textId="6BFB1727" w:rsidR="008F10D1" w:rsidRPr="00BE2005" w:rsidRDefault="008F10D1" w:rsidP="00A736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CDADD8" w14:textId="77777777" w:rsidR="008F10D1" w:rsidRPr="00BE2005" w:rsidRDefault="008F10D1" w:rsidP="00A736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3FACC" w14:textId="176080B7" w:rsidR="00E06183" w:rsidRPr="00E51DE6" w:rsidRDefault="00E06183" w:rsidP="00E06183">
      <w:pPr>
        <w:rPr>
          <w:rFonts w:ascii="Times New Roman" w:hAnsi="Times New Roman" w:cs="Times New Roman"/>
          <w:i/>
          <w:sz w:val="24"/>
          <w:szCs w:val="24"/>
          <w:u w:val="single"/>
        </w:rPr>
        <w:sectPr w:rsidR="00E06183" w:rsidRPr="00E51DE6" w:rsidSect="0082260B">
          <w:footerReference w:type="default" r:id="rId15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14:paraId="576E0089" w14:textId="7F3ED5F1" w:rsidR="00E06183" w:rsidRPr="00E51DE6" w:rsidRDefault="00E06183" w:rsidP="00E06183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B2FB352" w14:textId="65F399F9" w:rsidR="00CA19FF" w:rsidRPr="00CA19FF" w:rsidRDefault="00CA19FF" w:rsidP="00145A7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Appendice 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–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Checklist 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26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allegat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all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Guida </w:t>
      </w:r>
      <w:r w:rsidRPr="00CA19FF">
        <w:rPr>
          <w:rFonts w:ascii="Times New Roman" w:hAnsi="Times New Roman"/>
          <w:b/>
          <w:i/>
          <w:iCs/>
          <w:sz w:val="24"/>
          <w:u w:val="single"/>
        </w:rPr>
        <w:t>DNSH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vertAlign w:val="superscript"/>
        </w:rPr>
        <w:footnoteReference w:id="3"/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e 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pertinent</w:t>
      </w:r>
      <w:r w:rsidR="001232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e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per </w:t>
      </w:r>
      <w:r w:rsidR="007132C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l’Investimento M4C2-1.2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CA19F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(da compilare solo in relazione alle attività concluse nel periodo di riferimento del Report Tecnico-scientifico)</w:t>
      </w:r>
    </w:p>
    <w:p w14:paraId="70A547BE" w14:textId="77777777" w:rsidR="00111B34" w:rsidRDefault="00111B34" w:rsidP="00E06183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37264EF4" w14:textId="7DAF40FA" w:rsidR="00CA19FF" w:rsidRDefault="00CA19FF" w:rsidP="00E061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Checklist 26 - </w:t>
      </w:r>
      <w:r w:rsidRPr="008E78FC">
        <w:rPr>
          <w:rFonts w:ascii="Times New Roman" w:hAnsi="Times New Roman" w:cs="Times New Roman"/>
          <w:b/>
          <w:bCs/>
          <w:sz w:val="24"/>
          <w:szCs w:val="24"/>
        </w:rPr>
        <w:t>Finanziamenti a impresa e ricerca</w:t>
      </w:r>
    </w:p>
    <w:tbl>
      <w:tblPr>
        <w:tblW w:w="1388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568"/>
        <w:gridCol w:w="7942"/>
        <w:gridCol w:w="1701"/>
        <w:gridCol w:w="1985"/>
      </w:tblGrid>
      <w:tr w:rsidR="00CA19FF" w:rsidRPr="000E0E17" w14:paraId="6BD32E03" w14:textId="77777777" w:rsidTr="003D4F27">
        <w:trPr>
          <w:trHeight w:val="58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47BE" w14:textId="77777777" w:rsidR="00CA19FF" w:rsidRPr="000E0E17" w:rsidRDefault="00CA19FF" w:rsidP="003D4F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Tempo di svolgimento delle verifiche</w:t>
            </w:r>
          </w:p>
        </w:tc>
        <w:tc>
          <w:tcPr>
            <w:tcW w:w="56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127FA" w14:textId="77777777" w:rsidR="00CA19FF" w:rsidRPr="000E0E17" w:rsidRDefault="00CA19FF" w:rsidP="003D4F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n.</w:t>
            </w:r>
          </w:p>
        </w:tc>
        <w:tc>
          <w:tcPr>
            <w:tcW w:w="79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877F" w14:textId="77777777" w:rsidR="00CA19FF" w:rsidRPr="000E0E17" w:rsidRDefault="00CA19FF" w:rsidP="003D4F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Elemento di controllo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FA1" w14:textId="77777777" w:rsidR="00CA19FF" w:rsidRPr="000E0E17" w:rsidRDefault="00CA19FF" w:rsidP="003D4F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Esito</w:t>
            </w: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br/>
              <w:t xml:space="preserve"> (</w:t>
            </w:r>
            <w:r w:rsidRPr="000E0E17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Sì/No/Non applicabile</w:t>
            </w: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0CC44B" w14:textId="77777777" w:rsidR="00CA19FF" w:rsidRPr="000E0E17" w:rsidRDefault="00CA19FF" w:rsidP="003D4F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E0E1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Commento</w:t>
            </w:r>
          </w:p>
        </w:tc>
      </w:tr>
      <w:tr w:rsidR="00CA19FF" w:rsidRPr="000E0E17" w14:paraId="6CB69025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F990ED8" w14:textId="77777777" w:rsidR="00CA19FF" w:rsidRPr="00BD7044" w:rsidRDefault="00CA19FF" w:rsidP="003D4F27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DDB41B8" w14:textId="7CB8A0D4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F751418" w14:textId="77777777" w:rsidR="00CA19FF" w:rsidRPr="000E0E17" w:rsidRDefault="00CA19FF" w:rsidP="003D4F27">
            <w:pPr>
              <w:ind w:left="150" w:right="13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E0E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 attività svolte ricadono in quelle indicate dalla Scheda 26 "</w:t>
            </w:r>
            <w:r w:rsidRPr="000E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Finanziamenti a impresa e ricerca</w:t>
            </w:r>
            <w:r w:rsidRPr="000E0E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" della Guida DNSH?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990DE4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45ABD927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44DD7E1B" w14:textId="77777777" w:rsidTr="003D4F27">
        <w:tblPrEx>
          <w:tblCellMar>
            <w:left w:w="0" w:type="dxa"/>
            <w:right w:w="0" w:type="dxa"/>
          </w:tblCellMar>
        </w:tblPrEx>
        <w:trPr>
          <w:trHeight w:val="523"/>
        </w:trPr>
        <w:tc>
          <w:tcPr>
            <w:tcW w:w="138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vAlign w:val="center"/>
          </w:tcPr>
          <w:p w14:paraId="32C4D99F" w14:textId="5241B5DF" w:rsidR="00CA19FF" w:rsidRPr="000E0E17" w:rsidRDefault="00CA19FF" w:rsidP="003D4F27">
            <w:pPr>
              <w:spacing w:after="0"/>
              <w:ind w:left="140" w:right="13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 xml:space="preserve">Se la risposta al punto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 è SI, nel caso di interventi che riguardano </w:t>
            </w:r>
            <w:r w:rsidRPr="000E0E17">
              <w:rPr>
                <w:rFonts w:ascii="Times New Roman" w:hAnsi="Times New Roman" w:cs="Times New Roman"/>
                <w:b/>
                <w:bCs/>
                <w:u w:val="single"/>
              </w:rPr>
              <w:t xml:space="preserve">Sovvenzioni 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rispondere ai punti da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.1 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>.4</w:t>
            </w:r>
          </w:p>
        </w:tc>
      </w:tr>
      <w:tr w:rsidR="00CA19FF" w:rsidRPr="000E0E17" w14:paraId="3FBC69FD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003BA762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>Ex-ante</w:t>
            </w:r>
            <w:r w:rsidRPr="000E0E17">
              <w:rPr>
                <w:rFonts w:ascii="Times New Roman" w:hAnsi="Times New Roman" w:cs="Times New Roman"/>
                <w:b/>
                <w:bCs/>
                <w:vertAlign w:val="superscript"/>
              </w:rPr>
              <w:footnoteReference w:id="4"/>
            </w:r>
          </w:p>
        </w:tc>
        <w:tc>
          <w:tcPr>
            <w:tcW w:w="5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F85A" w14:textId="38E63B86" w:rsidR="00CA19FF" w:rsidRPr="00BD7044" w:rsidRDefault="00DD6E90" w:rsidP="003D4F2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CA19FF" w:rsidRPr="00BD7044">
              <w:rPr>
                <w:rFonts w:ascii="Times New Roman" w:hAnsi="Times New Roman"/>
                <w:b/>
                <w:color w:val="000000"/>
              </w:rPr>
              <w:t>.1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44C71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Per tutti gli interventi, è disponibile una relazione preliminare nel rispetto della normativa ambientale per garantire il rispetto della normativa ambientale comunitaria e nazionale applicabile?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78A9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32D259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37D8952E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3A3AD797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9D09" w14:textId="7B499981" w:rsidR="00CA19FF" w:rsidRPr="00BD7044" w:rsidRDefault="00DD6E90" w:rsidP="003D4F2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CA19FF" w:rsidRPr="00BD7044">
              <w:rPr>
                <w:rFonts w:ascii="Times New Roman" w:hAnsi="Times New Roman"/>
                <w:b/>
                <w:color w:val="000000"/>
              </w:rPr>
              <w:t>.2</w:t>
            </w:r>
          </w:p>
        </w:tc>
        <w:tc>
          <w:tcPr>
            <w:tcW w:w="7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E52A9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T</w:t>
            </w:r>
            <w:r w:rsidRPr="00BD7044">
              <w:rPr>
                <w:rFonts w:ascii="Times New Roman" w:hAnsi="Times New Roman"/>
              </w:rPr>
              <w:t>u</w:t>
            </w:r>
            <w:r w:rsidRPr="000E0E17">
              <w:rPr>
                <w:rFonts w:ascii="Times New Roman" w:hAnsi="Times New Roman" w:cs="Times New Roman"/>
              </w:rPr>
              <w:t>tte le operazioni che raggiungono o superano le soglie dei 10 milioni, sono sottoposte a una verifica di sostenibilità con esito positivo, seguendo le indicazioni degli orientamenti tecnici per il Fondo InvestEU e tale previsione è inclusa degli accordi contrattuali così come il suo rispetto successivo?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608EA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EBF2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5E05B972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0ADFDFA1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92D5C4" w14:textId="0A3076B0" w:rsidR="00CA19FF" w:rsidRPr="00BD7044" w:rsidRDefault="00DD6E90" w:rsidP="003D4F2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CA19FF" w:rsidRPr="00BD7044">
              <w:rPr>
                <w:rFonts w:ascii="Times New Roman" w:hAnsi="Times New Roman"/>
                <w:b/>
                <w:color w:val="000000"/>
              </w:rPr>
              <w:t>.3</w:t>
            </w:r>
          </w:p>
        </w:tc>
        <w:tc>
          <w:tcPr>
            <w:tcW w:w="7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1F9579" w14:textId="77777777" w:rsidR="00CA19FF" w:rsidRPr="000E0E17" w:rsidRDefault="00CA19FF" w:rsidP="003D4F27">
            <w:pPr>
              <w:ind w:left="140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È confermato che le attività finanziate non rientrano tra quelle escluse, così come definite nella relativa scheda tecnica?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B6118E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C632F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2C5C5B0C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CA82D2C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E0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Ex-post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B3E4" w14:textId="16BB5C24" w:rsidR="00CA19FF" w:rsidRPr="00BD7044" w:rsidRDefault="00DD6E90" w:rsidP="003D4F2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CA19FF" w:rsidRPr="00BD7044">
              <w:rPr>
                <w:rFonts w:ascii="Times New Roman" w:hAnsi="Times New Roman"/>
                <w:b/>
                <w:color w:val="000000"/>
              </w:rPr>
              <w:t>.4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739E7" w14:textId="77777777" w:rsidR="00CA19FF" w:rsidRPr="000E0E17" w:rsidRDefault="00CA19FF" w:rsidP="003D4F27">
            <w:pPr>
              <w:ind w:left="140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I criteri oggetto di verifica sono monitorati nel corso del tempo ed eventuali modifiche significative dell’esito della verifica indicato in origine sono stati adeguatamente comunicati e le conseguenze mitigate?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D50100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942BAE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04B4A318" w14:textId="77777777" w:rsidTr="003D4F27">
        <w:tblPrEx>
          <w:tblCellMar>
            <w:left w:w="0" w:type="dxa"/>
            <w:right w:w="0" w:type="dxa"/>
          </w:tblCellMar>
        </w:tblPrEx>
        <w:trPr>
          <w:trHeight w:val="660"/>
        </w:trPr>
        <w:tc>
          <w:tcPr>
            <w:tcW w:w="138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vAlign w:val="center"/>
          </w:tcPr>
          <w:p w14:paraId="6E1DB4F9" w14:textId="59A2D80C" w:rsidR="00CA19FF" w:rsidRPr="000E0E17" w:rsidRDefault="00CA19FF" w:rsidP="003D4F27">
            <w:pPr>
              <w:spacing w:after="0"/>
              <w:ind w:left="140" w:right="13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 xml:space="preserve">Se la risposta al punto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 è SI, nel caso di interventi che riguardano </w:t>
            </w:r>
            <w:r w:rsidRPr="000E0E17">
              <w:rPr>
                <w:rFonts w:ascii="Times New Roman" w:hAnsi="Times New Roman" w:cs="Times New Roman"/>
                <w:b/>
                <w:bCs/>
                <w:u w:val="single"/>
              </w:rPr>
              <w:t>Strumenti finanziari</w:t>
            </w:r>
            <w:r w:rsidRPr="00BD7044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0E0E17">
              <w:rPr>
                <w:rFonts w:ascii="Times New Roman" w:hAnsi="Times New Roman" w:cs="Times New Roman"/>
                <w:b/>
                <w:bCs/>
                <w:u w:val="single"/>
              </w:rPr>
              <w:t>quali investimenti diretti nel capitale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 rispondere ai punti da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.5 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>.10</w:t>
            </w:r>
          </w:p>
        </w:tc>
      </w:tr>
      <w:tr w:rsidR="00CA19FF" w:rsidRPr="000E0E17" w14:paraId="2A265CE4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0E17782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>Ex-ante</w:t>
            </w:r>
            <w:r w:rsidRPr="000E0E17">
              <w:rPr>
                <w:rFonts w:ascii="Times New Roman" w:hAnsi="Times New Roman" w:cs="Times New Roman"/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7B04" w14:textId="60ABA1B0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.5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F230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Per tutti gli interventi, è disponibile una relazione preliminare nel rispetto della normativa ambientale per garantire il rispetto della normativa ambientale comunitaria e nazionale applicabile?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FBF3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4AF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74150E57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CC66009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FE82" w14:textId="064DE42B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.6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E69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Tutte le operazioni che raggiungono o superano le soglie descritte nei punti descritti nella relativa scheda tecnica (CATEGORIA 1) sono sottoposte a una verifica di sostenibilità con esito positivo, seguendo le indicazioni degli orientamenti tecnici per il Fondo InvestEU e tale previsione è inclusa degli accordi contrattuali così come il suo rispetto successivo?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79ED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05EE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43521C36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6D424AD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F176" w14:textId="57EDF20A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.7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3C4B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Gli investimenti che ricadono sotto alla soglia minima per l’applicazione della verifica di sostenibilità completa (CATEGORIA 2), sono sottoposti a una verifica in forma semplificata e hanno ottenuto un esito positivo?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EFF9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AFE7E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6EC5812C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01127CC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9154" w14:textId="5527BDB2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.8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23A5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È confermato che nell'ambito dei prestiti e delle garanzie, queste non riguardano attività escluse, così come definite nella relativa scheda tecnica?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72F2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E6716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00D7C51C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9F955B8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A3A80" w14:textId="0D86693E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.9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3255A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È confermato che, nell'ambito degli strumenti equity, la società beneficiaria ha effettivamente adottato (o è richiesto che lo faccia) un piano di transizione verde se oltre il 50% dei suoi ricavi deriva da attività comprese nella lista esclusa?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CDA4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8E441D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632DD278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70B17BF7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E0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Ex-post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EDA6CB" w14:textId="22345963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.10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4AD10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I criteri oggetto di verifica sono monitorati nel corso del tempo ed eventuali modifiche significative dell’esito della verifica indicato in origine sono stati adeguatamente comunicati e le conseguenze mitigate?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100732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F0CE79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6C5F9B0F" w14:textId="77777777" w:rsidTr="003D4F27">
        <w:tblPrEx>
          <w:tblCellMar>
            <w:left w:w="0" w:type="dxa"/>
            <w:right w:w="0" w:type="dxa"/>
          </w:tblCellMar>
        </w:tblPrEx>
        <w:trPr>
          <w:trHeight w:val="549"/>
        </w:trPr>
        <w:tc>
          <w:tcPr>
            <w:tcW w:w="138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vAlign w:val="center"/>
          </w:tcPr>
          <w:p w14:paraId="6FF02F9D" w14:textId="378D0447" w:rsidR="00CA19FF" w:rsidRPr="000E0E17" w:rsidRDefault="00CA19FF" w:rsidP="003D4F27">
            <w:pPr>
              <w:ind w:left="14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 xml:space="preserve">Se la risposta al punto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 è SI, nel caso di interventi che riguardano </w:t>
            </w:r>
            <w:r w:rsidRPr="000E0E17">
              <w:rPr>
                <w:rFonts w:ascii="Times New Roman" w:hAnsi="Times New Roman" w:cs="Times New Roman"/>
                <w:b/>
                <w:bCs/>
                <w:u w:val="single"/>
              </w:rPr>
              <w:t>la ricerca, innovazione e lo sviluppo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 rispondere ai punti da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 xml:space="preserve">.11 a </w:t>
            </w:r>
            <w:r w:rsidR="00DD6E90">
              <w:rPr>
                <w:rFonts w:ascii="Times New Roman" w:hAnsi="Times New Roman" w:cs="Times New Roman"/>
                <w:b/>
                <w:bCs/>
              </w:rPr>
              <w:t>1</w:t>
            </w:r>
            <w:r w:rsidRPr="000E0E17">
              <w:rPr>
                <w:rFonts w:ascii="Times New Roman" w:hAnsi="Times New Roman" w:cs="Times New Roman"/>
                <w:b/>
                <w:bCs/>
              </w:rPr>
              <w:t>.14</w:t>
            </w:r>
          </w:p>
        </w:tc>
      </w:tr>
      <w:tr w:rsidR="00CA19FF" w:rsidRPr="000E0E17" w14:paraId="10EFBF75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2ACC8690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E0E17">
              <w:rPr>
                <w:rFonts w:ascii="Times New Roman" w:hAnsi="Times New Roman" w:cs="Times New Roman"/>
                <w:b/>
                <w:bCs/>
              </w:rPr>
              <w:t>Ex-ante</w:t>
            </w:r>
            <w:r w:rsidRPr="000E0E17">
              <w:rPr>
                <w:rFonts w:ascii="Times New Roman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5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2FC63" w14:textId="5E414874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.11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90CAD" w14:textId="77777777" w:rsidR="00CA19FF" w:rsidRPr="000E0E17" w:rsidRDefault="00CA19FF" w:rsidP="003D4F27">
            <w:pPr>
              <w:ind w:left="140" w:right="135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È confermato che dagli investimenti in ricerca e innovazione (R&amp;I), sono escluse ex-ante le attività dedicate alla ricerca e innovazione cosiddetta “brown R&amp;I” che riguarda ad esempio fonti fossili, gas naturali esclusi dall’Allegato III degli Orientamenti tecnici sull’applicazione del principio “non arrecare un danno significativo”, inceneritori, trattamento biologico meccanico e discariche etc., così come specificato nella scheda tecnica?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810DB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B816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477090C7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5890B515" w14:textId="77777777" w:rsidR="00CA19FF" w:rsidRPr="00BD7044" w:rsidRDefault="00CA19FF" w:rsidP="003D4F27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FCEB4" w14:textId="7863B45A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.12</w:t>
            </w:r>
          </w:p>
        </w:tc>
        <w:tc>
          <w:tcPr>
            <w:tcW w:w="7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9B4B2" w14:textId="77777777" w:rsidR="00CA19FF" w:rsidRPr="000E0E17" w:rsidRDefault="00CA19FF" w:rsidP="003D4F27">
            <w:pPr>
              <w:ind w:left="140" w:right="135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Se previsto per la misura in oggetto, è confermato che le attività finanziate non rientrino tra quelle escluse, così come definite nella relativa scheda tecnica?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5DA52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54479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6AA40700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446EEC52" w14:textId="77777777" w:rsidR="00CA19FF" w:rsidRPr="00BD7044" w:rsidRDefault="00CA19FF" w:rsidP="003D4F27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CF14F" w14:textId="240D2F5B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.13</w:t>
            </w:r>
          </w:p>
        </w:tc>
        <w:tc>
          <w:tcPr>
            <w:tcW w:w="79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7256A3" w14:textId="77777777" w:rsidR="00CA19FF" w:rsidRPr="000E0E17" w:rsidRDefault="00CA19FF" w:rsidP="003D4F27">
            <w:pPr>
              <w:ind w:left="140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Gli investimenti in attività di ricerca e innovazione sono rivolti a ricerche il cui risultato è neutrale tecnologicamente (</w:t>
            </w:r>
            <w:r w:rsidRPr="000E0E17">
              <w:rPr>
                <w:rFonts w:ascii="Times New Roman" w:hAnsi="Times New Roman" w:cs="Times New Roman"/>
                <w:i/>
                <w:iCs/>
              </w:rPr>
              <w:t>technological neutrality</w:t>
            </w:r>
            <w:r w:rsidRPr="000E0E17">
              <w:rPr>
                <w:rFonts w:ascii="Times New Roman" w:hAnsi="Times New Roman" w:cs="Times New Roman"/>
              </w:rPr>
              <w:t>) nella sua applicazione?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729DA2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61156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7A9EF2D2" w14:textId="77777777" w:rsidTr="003D4F2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E7E6E6"/>
            <w:vAlign w:val="center"/>
          </w:tcPr>
          <w:p w14:paraId="31AD8775" w14:textId="77777777" w:rsidR="00CA19FF" w:rsidRPr="000E0E17" w:rsidRDefault="00CA19FF" w:rsidP="003D4F27">
            <w:pPr>
              <w:ind w:left="12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E0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Ex-post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26207" w14:textId="4E23C32B" w:rsidR="00CA19FF" w:rsidRPr="000E0E17" w:rsidRDefault="00DD6E90" w:rsidP="003D4F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CA19FF" w:rsidRPr="000E0E17">
              <w:rPr>
                <w:rFonts w:ascii="Times New Roman" w:hAnsi="Times New Roman" w:cs="Times New Roman"/>
                <w:b/>
                <w:bCs/>
                <w:color w:val="000000"/>
              </w:rPr>
              <w:t>.14</w:t>
            </w:r>
          </w:p>
        </w:tc>
        <w:tc>
          <w:tcPr>
            <w:tcW w:w="79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E78E2B" w14:textId="77777777" w:rsidR="00CA19FF" w:rsidRPr="000E0E17" w:rsidRDefault="00CA19FF" w:rsidP="003D4F27">
            <w:pPr>
              <w:ind w:left="140" w:right="121"/>
              <w:jc w:val="both"/>
              <w:rPr>
                <w:rFonts w:ascii="Times New Roman" w:hAnsi="Times New Roman" w:cs="Times New Roman"/>
              </w:rPr>
            </w:pPr>
            <w:r w:rsidRPr="000E0E17">
              <w:rPr>
                <w:rFonts w:ascii="Times New Roman" w:hAnsi="Times New Roman" w:cs="Times New Roman"/>
              </w:rPr>
              <w:t>I criteri oggetto di verifica sono monitorati nel corso del tempo ed eventuali modifiche significative dell’esito della verifica indicato in origine sono stati adeguatamente comunicati e le conseguenze mitigate?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45E97A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ACFB4" w14:textId="77777777" w:rsidR="00CA19FF" w:rsidRPr="000E0E17" w:rsidRDefault="00CA19FF" w:rsidP="003D4F27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CA19FF" w:rsidRPr="000E0E17" w14:paraId="5E16A72F" w14:textId="77777777">
        <w:tblPrEx>
          <w:tblCellMar>
            <w:left w:w="0" w:type="dxa"/>
            <w:right w:w="0" w:type="dxa"/>
          </w:tblCellMar>
        </w:tblPrEx>
        <w:trPr>
          <w:trHeight w:val="848"/>
        </w:trPr>
        <w:tc>
          <w:tcPr>
            <w:tcW w:w="1388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52E1C" w14:textId="4D9CA2B2" w:rsidR="00CA19FF" w:rsidRPr="000E0E17" w:rsidRDefault="00DD6E90" w:rsidP="00DD6E90">
            <w:pPr>
              <w:ind w:left="118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E0E17">
              <w:rPr>
                <w:rFonts w:ascii="Times New Roman" w:hAnsi="Times New Roman" w:cs="Times New Roman"/>
                <w:i/>
                <w:iCs/>
              </w:rPr>
              <w:t xml:space="preserve">Per ulteriori informazioni rispetto alle </w:t>
            </w:r>
            <w:r w:rsidRPr="000E0E17">
              <w:rPr>
                <w:rFonts w:ascii="Times New Roman" w:hAnsi="Times New Roman" w:cs="Times New Roman"/>
                <w:b/>
                <w:bCs/>
                <w:i/>
                <w:iCs/>
              </w:rPr>
              <w:t>attività escluse</w:t>
            </w:r>
            <w:r w:rsidRPr="000E0E17">
              <w:rPr>
                <w:rFonts w:ascii="Times New Roman" w:hAnsi="Times New Roman" w:cs="Times New Roman"/>
                <w:i/>
                <w:iCs/>
              </w:rPr>
              <w:t>, fare riferimento all'Appendice “Scheda 26 – Finanziamenti a imprese e ricerca” nella Guida Operativa DNSH.</w:t>
            </w:r>
          </w:p>
        </w:tc>
      </w:tr>
    </w:tbl>
    <w:p w14:paraId="47DE15D8" w14:textId="77777777" w:rsidR="00CA19FF" w:rsidRDefault="00CA19FF" w:rsidP="00E061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B551DD" w14:textId="77777777" w:rsidR="00CA19FF" w:rsidRDefault="00CA19FF" w:rsidP="00E061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5C800B" w14:textId="77777777" w:rsidR="00CA19FF" w:rsidRDefault="00CA19FF" w:rsidP="00E061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B94E6F" w14:textId="77777777" w:rsidR="00CA19FF" w:rsidRPr="00CA19FF" w:rsidRDefault="00CA19FF" w:rsidP="00E061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F57AD6" w14:textId="77777777" w:rsidR="00BE1B5E" w:rsidRPr="00DD6E90" w:rsidRDefault="00BE1B5E" w:rsidP="00E06183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sectPr w:rsidR="00BE1B5E" w:rsidRPr="00DD6E90" w:rsidSect="0082260B">
      <w:footerReference w:type="default" r:id="rId16"/>
      <w:pgSz w:w="16838" w:h="11906" w:orient="landscape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B5FD" w14:textId="77777777" w:rsidR="00AD6FB0" w:rsidRDefault="00AD6FB0" w:rsidP="00C70985">
      <w:pPr>
        <w:spacing w:after="0" w:line="240" w:lineRule="auto"/>
      </w:pPr>
      <w:r>
        <w:separator/>
      </w:r>
    </w:p>
  </w:endnote>
  <w:endnote w:type="continuationSeparator" w:id="0">
    <w:p w14:paraId="20365151" w14:textId="77777777" w:rsidR="00AD6FB0" w:rsidRDefault="00AD6FB0" w:rsidP="00C70985">
      <w:pPr>
        <w:spacing w:after="0" w:line="240" w:lineRule="auto"/>
      </w:pPr>
      <w:r>
        <w:continuationSeparator/>
      </w:r>
    </w:p>
  </w:endnote>
  <w:endnote w:type="continuationNotice" w:id="1">
    <w:p w14:paraId="7917E7CF" w14:textId="77777777" w:rsidR="00AD6FB0" w:rsidRDefault="00AD6F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4FD1" w14:textId="6E529CEF" w:rsidR="00E45D41" w:rsidRDefault="00E45D41">
    <w:pPr>
      <w:pStyle w:val="Footer"/>
    </w:pPr>
    <w:r w:rsidRPr="00C70985">
      <w:rPr>
        <w:rFonts w:ascii="Times New Roman" w:eastAsia="Calibri" w:hAnsi="Times New Roman" w:cs="Arial"/>
        <w:noProof/>
      </w:rPr>
      <w:drawing>
        <wp:anchor distT="0" distB="0" distL="114300" distR="114300" simplePos="0" relativeHeight="251658241" behindDoc="0" locked="0" layoutInCell="1" allowOverlap="1" wp14:anchorId="020485D2" wp14:editId="47773CCC">
          <wp:simplePos x="0" y="0"/>
          <wp:positionH relativeFrom="page">
            <wp:posOffset>421005</wp:posOffset>
          </wp:positionH>
          <wp:positionV relativeFrom="paragraph">
            <wp:posOffset>-84648</wp:posOffset>
          </wp:positionV>
          <wp:extent cx="6647291" cy="651510"/>
          <wp:effectExtent l="0" t="0" r="1270" b="0"/>
          <wp:wrapNone/>
          <wp:docPr id="277301084" name="Picture 2773010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5822" t="37408" r="5613" b="24898"/>
                  <a:stretch/>
                </pic:blipFill>
                <pic:spPr bwMode="auto">
                  <a:xfrm>
                    <a:off x="0" y="0"/>
                    <a:ext cx="6647291" cy="6515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775F" w14:textId="6A768919" w:rsidR="00567ADE" w:rsidRDefault="00567ADE">
    <w:pPr>
      <w:pStyle w:val="Footer"/>
    </w:pPr>
    <w:r>
      <w:rPr>
        <w:noProof/>
      </w:rPr>
      <w:drawing>
        <wp:anchor distT="0" distB="0" distL="114300" distR="114300" simplePos="0" relativeHeight="251658246" behindDoc="0" locked="0" layoutInCell="1" allowOverlap="1" wp14:anchorId="607676CC" wp14:editId="6F6D55E7">
          <wp:simplePos x="0" y="0"/>
          <wp:positionH relativeFrom="margin">
            <wp:posOffset>-830580</wp:posOffset>
          </wp:positionH>
          <wp:positionV relativeFrom="paragraph">
            <wp:posOffset>-685281</wp:posOffset>
          </wp:positionV>
          <wp:extent cx="7517765" cy="1465168"/>
          <wp:effectExtent l="0" t="0" r="6985" b="1905"/>
          <wp:wrapNone/>
          <wp:docPr id="277301086" name="Picture 2773010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t="15356"/>
                  <a:stretch/>
                </pic:blipFill>
                <pic:spPr bwMode="auto">
                  <a:xfrm>
                    <a:off x="0" y="0"/>
                    <a:ext cx="7517765" cy="14651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i/>
        <w:iCs/>
        <w:color w:val="8496B0" w:themeColor="text2" w:themeTint="99"/>
        <w:spacing w:val="60"/>
      </w:rPr>
      <w:id w:val="1647707685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i w:val="0"/>
        <w:iCs w:val="0"/>
        <w:color w:val="auto"/>
        <w:spacing w:val="0"/>
        <w:sz w:val="28"/>
        <w:szCs w:val="28"/>
      </w:rPr>
    </w:sdtEndPr>
    <w:sdtContent>
      <w:p w14:paraId="0A91C648" w14:textId="0E86704C" w:rsidR="00E45D41" w:rsidRPr="00C843B7" w:rsidRDefault="00E45D41" w:rsidP="00915DBF">
        <w:pPr>
          <w:pStyle w:val="Footer"/>
          <w:rPr>
            <w:rFonts w:ascii="Times New Roman" w:hAnsi="Times New Roman"/>
            <w:i/>
            <w:color w:val="8496B0" w:themeColor="text2" w:themeTint="99"/>
            <w:spacing w:val="60"/>
          </w:rPr>
        </w:pPr>
        <w:r>
          <w:rPr>
            <w:noProof/>
          </w:rPr>
          <w:drawing>
            <wp:anchor distT="0" distB="0" distL="114300" distR="114300" simplePos="0" relativeHeight="251658242" behindDoc="1" locked="0" layoutInCell="1" allowOverlap="1" wp14:anchorId="13EF9348" wp14:editId="3E7349A7">
              <wp:simplePos x="0" y="0"/>
              <wp:positionH relativeFrom="margin">
                <wp:posOffset>-409432</wp:posOffset>
              </wp:positionH>
              <wp:positionV relativeFrom="page">
                <wp:posOffset>9812371</wp:posOffset>
              </wp:positionV>
              <wp:extent cx="5401945" cy="382905"/>
              <wp:effectExtent l="0" t="0" r="8255" b="0"/>
              <wp:wrapNone/>
              <wp:docPr id="2120354984" name="Picture 212035498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magin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13323" t="34221" r="14631" b="26251"/>
                      <a:stretch/>
                    </pic:blipFill>
                    <pic:spPr bwMode="auto">
                      <a:xfrm>
                        <a:off x="0" y="0"/>
                        <a:ext cx="540194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BCCC7E7" w14:textId="0E86704C" w:rsidR="00E45D41" w:rsidRDefault="00E45D41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="Times New Roman" w:hAnsi="Times New Roman"/>
            <w:i/>
            <w:color w:val="8496B0" w:themeColor="text2" w:themeTint="99"/>
            <w:spacing w:val="60"/>
          </w:rPr>
          <w:t>P</w:t>
        </w:r>
        <w:r w:rsidRPr="007B1E0D">
          <w:rPr>
            <w:rFonts w:ascii="Times New Roman" w:hAnsi="Times New Roman"/>
            <w:i/>
            <w:color w:val="8496B0" w:themeColor="text2" w:themeTint="99"/>
            <w:spacing w:val="60"/>
          </w:rPr>
          <w:t xml:space="preserve">ag. </w: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begin"/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instrText>PAGE    \* MERGEFORMAT</w:instrTex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separate"/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t>2</w: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end"/>
        </w:r>
      </w:p>
    </w:sdtContent>
  </w:sdt>
  <w:p w14:paraId="717DF056" w14:textId="67B3C8A0" w:rsidR="00E45D41" w:rsidRDefault="00E45D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i/>
        <w:iCs/>
        <w:color w:val="8496B0" w:themeColor="text2" w:themeTint="99"/>
        <w:spacing w:val="60"/>
      </w:rPr>
      <w:id w:val="1138229651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i w:val="0"/>
        <w:iCs w:val="0"/>
        <w:color w:val="auto"/>
        <w:spacing w:val="0"/>
        <w:sz w:val="28"/>
        <w:szCs w:val="28"/>
      </w:rPr>
    </w:sdtEndPr>
    <w:sdtContent>
      <w:p w14:paraId="5FAFC488" w14:textId="6FF78B32" w:rsidR="00E45D41" w:rsidRDefault="00E45D41">
        <w:pPr>
          <w:pStyle w:val="Footer"/>
          <w:jc w:val="right"/>
          <w:rPr>
            <w:rFonts w:ascii="Times New Roman" w:hAnsi="Times New Roman"/>
            <w:i/>
            <w:color w:val="8496B0" w:themeColor="text2" w:themeTint="99"/>
            <w:spacing w:val="60"/>
          </w:rPr>
        </w:pPr>
        <w:r>
          <w:rPr>
            <w:noProof/>
          </w:rPr>
          <w:drawing>
            <wp:anchor distT="0" distB="0" distL="114300" distR="114300" simplePos="0" relativeHeight="251658244" behindDoc="1" locked="0" layoutInCell="1" allowOverlap="1" wp14:anchorId="20DA930F" wp14:editId="2582F48B">
              <wp:simplePos x="0" y="0"/>
              <wp:positionH relativeFrom="margin">
                <wp:posOffset>0</wp:posOffset>
              </wp:positionH>
              <wp:positionV relativeFrom="page">
                <wp:posOffset>6673253</wp:posOffset>
              </wp:positionV>
              <wp:extent cx="5401945" cy="382905"/>
              <wp:effectExtent l="0" t="0" r="8255" b="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magin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13323" t="34221" r="14631" b="26251"/>
                      <a:stretch/>
                    </pic:blipFill>
                    <pic:spPr bwMode="auto">
                      <a:xfrm>
                        <a:off x="0" y="0"/>
                        <a:ext cx="540194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58243" behindDoc="1" locked="0" layoutInCell="1" allowOverlap="1" wp14:anchorId="1829F805" wp14:editId="1D1C9BB4">
              <wp:simplePos x="0" y="0"/>
              <wp:positionH relativeFrom="margin">
                <wp:posOffset>-409432</wp:posOffset>
              </wp:positionH>
              <wp:positionV relativeFrom="page">
                <wp:posOffset>9812371</wp:posOffset>
              </wp:positionV>
              <wp:extent cx="5401945" cy="382905"/>
              <wp:effectExtent l="0" t="0" r="8255" b="0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magin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13323" t="34221" r="14631" b="26251"/>
                      <a:stretch/>
                    </pic:blipFill>
                    <pic:spPr bwMode="auto">
                      <a:xfrm>
                        <a:off x="0" y="0"/>
                        <a:ext cx="5401945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75138DD0" w14:textId="5A5E5534" w:rsidR="00E45D41" w:rsidRDefault="00E45D41">
        <w:pPr>
          <w:pStyle w:val="Footer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="Times New Roman" w:hAnsi="Times New Roman"/>
            <w:i/>
            <w:color w:val="8496B0" w:themeColor="text2" w:themeTint="99"/>
            <w:spacing w:val="60"/>
          </w:rPr>
          <w:t>P</w:t>
        </w:r>
        <w:r w:rsidRPr="007B1E0D">
          <w:rPr>
            <w:rFonts w:ascii="Times New Roman" w:hAnsi="Times New Roman"/>
            <w:i/>
            <w:color w:val="8496B0" w:themeColor="text2" w:themeTint="99"/>
            <w:spacing w:val="60"/>
          </w:rPr>
          <w:t xml:space="preserve">ag. </w: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begin"/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instrText>PAGE    \* MERGEFORMAT</w:instrTex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separate"/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t>2</w:t>
        </w:r>
        <w:r w:rsidRPr="007B1E0D">
          <w:rPr>
            <w:rFonts w:ascii="Times New Roman" w:hAnsi="Times New Roman"/>
            <w:i/>
            <w:color w:val="2E74B5" w:themeColor="accent5" w:themeShade="BF"/>
            <w:spacing w:val="60"/>
          </w:rPr>
          <w:fldChar w:fldCharType="end"/>
        </w:r>
      </w:p>
    </w:sdtContent>
  </w:sdt>
  <w:p w14:paraId="0A346C43" w14:textId="77777777" w:rsidR="00E45D41" w:rsidRDefault="00E45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31B8" w14:textId="77777777" w:rsidR="00AD6FB0" w:rsidRDefault="00AD6FB0" w:rsidP="00C70985">
      <w:pPr>
        <w:spacing w:after="0" w:line="240" w:lineRule="auto"/>
      </w:pPr>
      <w:r>
        <w:separator/>
      </w:r>
    </w:p>
  </w:footnote>
  <w:footnote w:type="continuationSeparator" w:id="0">
    <w:p w14:paraId="5DE27C09" w14:textId="77777777" w:rsidR="00AD6FB0" w:rsidRDefault="00AD6FB0" w:rsidP="00C70985">
      <w:pPr>
        <w:spacing w:after="0" w:line="240" w:lineRule="auto"/>
      </w:pPr>
      <w:r>
        <w:continuationSeparator/>
      </w:r>
    </w:p>
  </w:footnote>
  <w:footnote w:type="continuationNotice" w:id="1">
    <w:p w14:paraId="7DC2E8F7" w14:textId="77777777" w:rsidR="00AD6FB0" w:rsidRDefault="00AD6FB0">
      <w:pPr>
        <w:spacing w:after="0" w:line="240" w:lineRule="auto"/>
      </w:pPr>
    </w:p>
  </w:footnote>
  <w:footnote w:id="2">
    <w:p w14:paraId="066BD178" w14:textId="4887ABD7" w:rsidR="00CC2066" w:rsidRPr="003C6B79" w:rsidRDefault="00CC2066" w:rsidP="00916A9A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18"/>
          <w:szCs w:val="18"/>
        </w:rPr>
      </w:pPr>
      <w:r>
        <w:rPr>
          <w:rStyle w:val="FootnoteReference"/>
        </w:rPr>
        <w:footnoteRef/>
      </w:r>
      <w:r w:rsidRPr="003C6B79">
        <w:t xml:space="preserve"> </w:t>
      </w:r>
      <w:r w:rsidR="003C6B79" w:rsidRPr="003C6B79">
        <w:rPr>
          <w:rFonts w:ascii="Times-Roman" w:hAnsi="Times-Roman" w:cs="Times-Roman"/>
          <w:sz w:val="18"/>
          <w:szCs w:val="18"/>
        </w:rPr>
        <w:t>Nel valutare un’attività in base ai criteri indicati al presente paragrafo, si tiene conto dell’impatto ambientale delle attività stesse e dell’impatto ambientale dei prodotti e dei servizi da esse forniti durante il loro intero ciclo di vita, in particolare prendendo in considerazione produzione, uso e fine vita di tali prodotti e servizi.</w:t>
      </w:r>
    </w:p>
  </w:footnote>
  <w:footnote w:id="3">
    <w:p w14:paraId="6FFF5230" w14:textId="77777777" w:rsidR="00CA19FF" w:rsidRPr="00BE2005" w:rsidRDefault="00CA19FF" w:rsidP="00CA19FF">
      <w:pPr>
        <w:pStyle w:val="FootnoteText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6C02B8">
        <w:rPr>
          <w:sz w:val="18"/>
          <w:szCs w:val="18"/>
        </w:rPr>
        <w:t>Con "Guida DNSH" si fa riferimento all'Allegato alla Circolare MEF del 14 maggio 2024, n. 22, denominato “</w:t>
      </w:r>
      <w:r w:rsidRPr="006C02B8">
        <w:rPr>
          <w:i/>
          <w:iCs/>
          <w:sz w:val="18"/>
          <w:szCs w:val="18"/>
        </w:rPr>
        <w:t>Aggiornamento Guida operativa per il rispetto del principio di non arrecare danno significativo all’ambiente</w:t>
      </w:r>
      <w:r w:rsidRPr="006C02B8">
        <w:rPr>
          <w:sz w:val="18"/>
          <w:szCs w:val="18"/>
        </w:rPr>
        <w:t xml:space="preserve"> </w:t>
      </w:r>
      <w:r w:rsidRPr="006C02B8">
        <w:rPr>
          <w:i/>
          <w:iCs/>
          <w:sz w:val="18"/>
          <w:szCs w:val="18"/>
        </w:rPr>
        <w:t xml:space="preserve">(cd. </w:t>
      </w:r>
      <w:r w:rsidRPr="00BE2005">
        <w:rPr>
          <w:i/>
          <w:iCs/>
          <w:sz w:val="18"/>
          <w:szCs w:val="18"/>
        </w:rPr>
        <w:t>DNSH)”</w:t>
      </w:r>
    </w:p>
  </w:footnote>
  <w:footnote w:id="4">
    <w:p w14:paraId="2618AD10" w14:textId="77777777" w:rsidR="00CA19FF" w:rsidRDefault="00CA19FF" w:rsidP="00CA19FF">
      <w:pPr>
        <w:pStyle w:val="FootnoteText"/>
      </w:pPr>
      <w:r w:rsidRPr="006C02B8">
        <w:rPr>
          <w:rStyle w:val="FootnoteReference"/>
          <w:sz w:val="18"/>
          <w:szCs w:val="18"/>
        </w:rPr>
        <w:footnoteRef/>
      </w:r>
      <w:r w:rsidRPr="006C02B8">
        <w:rPr>
          <w:sz w:val="18"/>
          <w:szCs w:val="18"/>
        </w:rPr>
        <w:t xml:space="preserve"> I punti di controllo il cui “tempo di svolgimento delle verifiche” è indicato come ex-ante sono da intendersi validi anche per i controlli da svolgere in itinere</w:t>
      </w:r>
      <w:r w:rsidRPr="00902DBD">
        <w:rPr>
          <w:sz w:val="18"/>
          <w:szCs w:val="18"/>
        </w:rPr>
        <w:t>.</w:t>
      </w:r>
    </w:p>
  </w:footnote>
  <w:footnote w:id="5">
    <w:p w14:paraId="1BB40360" w14:textId="77777777" w:rsidR="00CA19FF" w:rsidRDefault="00CA19FF" w:rsidP="00CA19FF">
      <w:pPr>
        <w:pStyle w:val="FootnoteText"/>
      </w:pPr>
      <w:r w:rsidRPr="006C02B8">
        <w:rPr>
          <w:rStyle w:val="FootnoteReference"/>
          <w:sz w:val="18"/>
          <w:szCs w:val="18"/>
        </w:rPr>
        <w:footnoteRef/>
      </w:r>
      <w:r w:rsidRPr="006C02B8">
        <w:rPr>
          <w:sz w:val="18"/>
          <w:szCs w:val="18"/>
        </w:rPr>
        <w:t xml:space="preserve"> I punti di controllo il cui “tempo di svolgimento delle verifiche” è indicato come ex-ante sono da intendersi validi anche per i controlli da svolgere in itinere</w:t>
      </w:r>
      <w:r w:rsidRPr="00902DBD">
        <w:rPr>
          <w:sz w:val="18"/>
          <w:szCs w:val="18"/>
        </w:rPr>
        <w:t>.</w:t>
      </w:r>
    </w:p>
  </w:footnote>
  <w:footnote w:id="6">
    <w:p w14:paraId="63F23511" w14:textId="77777777" w:rsidR="00CA19FF" w:rsidRDefault="00CA19FF" w:rsidP="00CA19FF">
      <w:pPr>
        <w:pStyle w:val="FootnoteText"/>
      </w:pPr>
      <w:r w:rsidRPr="006C02B8">
        <w:rPr>
          <w:rStyle w:val="FootnoteReference"/>
          <w:sz w:val="18"/>
          <w:szCs w:val="18"/>
        </w:rPr>
        <w:footnoteRef/>
      </w:r>
      <w:r w:rsidRPr="006C02B8">
        <w:rPr>
          <w:sz w:val="18"/>
          <w:szCs w:val="18"/>
        </w:rPr>
        <w:t xml:space="preserve"> I punti di controllo il cui “tempo di svolgimento delle verifiche” è indicato come ex-ante sono da intendersi validi anche per i controlli da svolgere in itinere</w:t>
      </w:r>
      <w:r w:rsidRPr="00902DB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E392" w14:textId="03EF5EF8" w:rsidR="00E45D41" w:rsidRDefault="00E45D41">
    <w:pPr>
      <w:pStyle w:val="Header"/>
    </w:pPr>
    <w:r>
      <w:rPr>
        <w:rFonts w:ascii="Times New Roman" w:hAnsi="Times New Roman" w:cs="Times New Roman"/>
        <w:i/>
        <w:sz w:val="28"/>
      </w:rPr>
      <w:tab/>
    </w:r>
    <w:r>
      <w:rPr>
        <w:rFonts w:ascii="Times New Roman" w:hAnsi="Times New Roman" w:cs="Times New Roman"/>
        <w:i/>
        <w:sz w:val="28"/>
      </w:rP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3BFEF4FA" wp14:editId="725B7FDF">
          <wp:simplePos x="0" y="0"/>
          <wp:positionH relativeFrom="column">
            <wp:posOffset>-704850</wp:posOffset>
          </wp:positionH>
          <wp:positionV relativeFrom="paragraph">
            <wp:posOffset>-449580</wp:posOffset>
          </wp:positionV>
          <wp:extent cx="1499870" cy="1017905"/>
          <wp:effectExtent l="0" t="0" r="5080" b="0"/>
          <wp:wrapTight wrapText="bothSides">
            <wp:wrapPolygon edited="0">
              <wp:start x="0" y="0"/>
              <wp:lineTo x="0" y="21021"/>
              <wp:lineTo x="21399" y="21021"/>
              <wp:lineTo x="21399" y="0"/>
              <wp:lineTo x="0" y="0"/>
            </wp:wrapPolygon>
          </wp:wrapTight>
          <wp:docPr id="277301083" name="Picture 277301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D135" w14:textId="66171EAE" w:rsidR="00E45D41" w:rsidRPr="00B86D96" w:rsidRDefault="00E45D41" w:rsidP="00B86D96">
    <w:pPr>
      <w:pStyle w:val="Header"/>
      <w:ind w:left="2969" w:firstLine="4819"/>
      <w:rPr>
        <w:rFonts w:ascii="Times New Roman" w:hAnsi="Times New Roman" w:cs="Times New Roman"/>
        <w:i/>
      </w:rPr>
    </w:pPr>
    <w:r w:rsidRPr="00B86D96">
      <w:rPr>
        <w:rFonts w:ascii="Times New Roman" w:hAnsi="Times New Roman" w:cs="Times New Roman"/>
        <w:i/>
        <w:noProof/>
        <w:sz w:val="28"/>
      </w:rPr>
      <w:drawing>
        <wp:anchor distT="0" distB="0" distL="114300" distR="114300" simplePos="0" relativeHeight="251658245" behindDoc="1" locked="0" layoutInCell="1" allowOverlap="1" wp14:anchorId="6B960E69" wp14:editId="76B3C562">
          <wp:simplePos x="0" y="0"/>
          <wp:positionH relativeFrom="column">
            <wp:posOffset>-704850</wp:posOffset>
          </wp:positionH>
          <wp:positionV relativeFrom="paragraph">
            <wp:posOffset>-449580</wp:posOffset>
          </wp:positionV>
          <wp:extent cx="1499870" cy="1017905"/>
          <wp:effectExtent l="0" t="0" r="5080" b="0"/>
          <wp:wrapTight wrapText="bothSides">
            <wp:wrapPolygon edited="0">
              <wp:start x="0" y="0"/>
              <wp:lineTo x="0" y="21021"/>
              <wp:lineTo x="21399" y="21021"/>
              <wp:lineTo x="21399" y="0"/>
              <wp:lineTo x="0" y="0"/>
            </wp:wrapPolygon>
          </wp:wrapTight>
          <wp:docPr id="277301085" name="Picture 277301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86D96">
      <w:rPr>
        <w:rFonts w:ascii="Times New Roman" w:hAnsi="Times New Roman" w:cs="Times New Roman"/>
        <w:i/>
        <w:sz w:val="28"/>
      </w:rPr>
      <w:t>A</w:t>
    </w:r>
    <w:r w:rsidR="00B9255D">
      <w:rPr>
        <w:rFonts w:ascii="Times New Roman" w:hAnsi="Times New Roman" w:cs="Times New Roman"/>
        <w:i/>
        <w:sz w:val="28"/>
      </w:rPr>
      <w:t>llegato</w:t>
    </w:r>
    <w:r w:rsidRPr="00B86D96">
      <w:rPr>
        <w:rFonts w:ascii="Times New Roman" w:hAnsi="Times New Roman" w:cs="Times New Roman"/>
        <w:i/>
        <w:sz w:val="28"/>
      </w:rPr>
      <w:t xml:space="preserve"> </w:t>
    </w:r>
    <w:r w:rsidR="00957296">
      <w:rPr>
        <w:rFonts w:ascii="Times New Roman" w:hAnsi="Times New Roman" w:cs="Times New Roman"/>
        <w:i/>
        <w:sz w:val="28"/>
      </w:rPr>
      <w:t xml:space="preserve"> </w:t>
    </w:r>
    <w:r w:rsidR="00746EF8">
      <w:rPr>
        <w:rFonts w:ascii="Times New Roman" w:hAnsi="Times New Roman" w:cs="Times New Roman"/>
        <w:i/>
        <w:sz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E4B"/>
    <w:multiLevelType w:val="hybridMultilevel"/>
    <w:tmpl w:val="B3B01716"/>
    <w:lvl w:ilvl="0" w:tplc="1CB25E84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7B526746">
      <w:start w:val="1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1B46"/>
    <w:multiLevelType w:val="hybridMultilevel"/>
    <w:tmpl w:val="D8826BB0"/>
    <w:lvl w:ilvl="0" w:tplc="BC7ED9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4A00FD0"/>
    <w:multiLevelType w:val="hybridMultilevel"/>
    <w:tmpl w:val="AB94F710"/>
    <w:lvl w:ilvl="0" w:tplc="D8FCC478">
      <w:numFmt w:val="bullet"/>
      <w:lvlText w:val="-"/>
      <w:lvlJc w:val="left"/>
      <w:pPr>
        <w:ind w:left="1068" w:hanging="708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D7BFA"/>
    <w:multiLevelType w:val="hybridMultilevel"/>
    <w:tmpl w:val="F884A73A"/>
    <w:lvl w:ilvl="0" w:tplc="BF443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661BC8">
      <w:numFmt w:val="bullet"/>
      <w:lvlText w:val="-"/>
      <w:lvlJc w:val="left"/>
      <w:pPr>
        <w:ind w:left="1788" w:hanging="708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10E66"/>
    <w:multiLevelType w:val="hybridMultilevel"/>
    <w:tmpl w:val="257093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67D0A"/>
    <w:multiLevelType w:val="hybridMultilevel"/>
    <w:tmpl w:val="87FE809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C91B78"/>
    <w:multiLevelType w:val="hybridMultilevel"/>
    <w:tmpl w:val="32CC1F8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9C429B"/>
    <w:multiLevelType w:val="hybridMultilevel"/>
    <w:tmpl w:val="8C1C74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F46C0"/>
    <w:multiLevelType w:val="hybridMultilevel"/>
    <w:tmpl w:val="F94C71C6"/>
    <w:lvl w:ilvl="0" w:tplc="BF443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335EE"/>
    <w:multiLevelType w:val="hybridMultilevel"/>
    <w:tmpl w:val="54F6FBF2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B">
      <w:start w:val="1"/>
      <w:numFmt w:val="lowerRoman"/>
      <w:lvlText w:val="%2."/>
      <w:lvlJc w:val="right"/>
      <w:pPr>
        <w:ind w:left="2160" w:hanging="360"/>
      </w:pPr>
    </w:lvl>
    <w:lvl w:ilvl="2" w:tplc="2AF0A242">
      <w:start w:val="1"/>
      <w:numFmt w:val="lowerLetter"/>
      <w:lvlText w:val="%3)"/>
      <w:lvlJc w:val="left"/>
      <w:pPr>
        <w:ind w:left="3060" w:hanging="360"/>
      </w:pPr>
      <w:rPr>
        <w:rFonts w:ascii="Times New Roman" w:hAnsi="Times New Roman" w:cs="Times New Roman" w:hint="default"/>
        <w:sz w:val="24"/>
        <w:szCs w:val="28"/>
      </w:rPr>
    </w:lvl>
    <w:lvl w:ilvl="3" w:tplc="8AD47C2C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003085"/>
    <w:multiLevelType w:val="hybridMultilevel"/>
    <w:tmpl w:val="35E4EA98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C55AC"/>
    <w:multiLevelType w:val="hybridMultilevel"/>
    <w:tmpl w:val="BCDE1B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D0163"/>
    <w:multiLevelType w:val="hybridMultilevel"/>
    <w:tmpl w:val="D534E6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E4E7A"/>
    <w:multiLevelType w:val="hybridMultilevel"/>
    <w:tmpl w:val="CFC07C72"/>
    <w:lvl w:ilvl="0" w:tplc="BF443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92070"/>
    <w:multiLevelType w:val="hybridMultilevel"/>
    <w:tmpl w:val="F312AA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F18D1"/>
    <w:multiLevelType w:val="hybridMultilevel"/>
    <w:tmpl w:val="2904F3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20C572">
      <w:start w:val="1"/>
      <w:numFmt w:val="low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30A11"/>
    <w:multiLevelType w:val="hybridMultilevel"/>
    <w:tmpl w:val="D534E6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30FB"/>
    <w:multiLevelType w:val="hybridMultilevel"/>
    <w:tmpl w:val="767A9E02"/>
    <w:lvl w:ilvl="0" w:tplc="B2BECD8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F597A"/>
    <w:multiLevelType w:val="hybridMultilevel"/>
    <w:tmpl w:val="E2BA7FE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C0AE1"/>
    <w:multiLevelType w:val="hybridMultilevel"/>
    <w:tmpl w:val="485C71C8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2F6BC5"/>
    <w:multiLevelType w:val="hybridMultilevel"/>
    <w:tmpl w:val="8BE432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D54C5"/>
    <w:multiLevelType w:val="hybridMultilevel"/>
    <w:tmpl w:val="03B6C7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04DB2"/>
    <w:multiLevelType w:val="hybridMultilevel"/>
    <w:tmpl w:val="6088A306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05C1E"/>
    <w:multiLevelType w:val="hybridMultilevel"/>
    <w:tmpl w:val="5AD643DA"/>
    <w:lvl w:ilvl="0" w:tplc="6794F10C">
      <w:start w:val="2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DBCE23BC">
      <w:start w:val="1"/>
      <w:numFmt w:val="lowerRoman"/>
      <w:lvlText w:val="%2."/>
      <w:lvlJc w:val="left"/>
      <w:pPr>
        <w:ind w:left="1198" w:hanging="48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614E5664">
      <w:numFmt w:val="bullet"/>
      <w:lvlText w:val="•"/>
      <w:lvlJc w:val="left"/>
      <w:pPr>
        <w:ind w:left="2118" w:hanging="488"/>
      </w:pPr>
      <w:rPr>
        <w:rFonts w:hint="default"/>
        <w:lang w:val="it-IT" w:eastAsia="en-US" w:bidi="ar-SA"/>
      </w:rPr>
    </w:lvl>
    <w:lvl w:ilvl="3" w:tplc="8F8E9E6C">
      <w:numFmt w:val="bullet"/>
      <w:lvlText w:val="•"/>
      <w:lvlJc w:val="left"/>
      <w:pPr>
        <w:ind w:left="3036" w:hanging="488"/>
      </w:pPr>
      <w:rPr>
        <w:rFonts w:hint="default"/>
        <w:lang w:val="it-IT" w:eastAsia="en-US" w:bidi="ar-SA"/>
      </w:rPr>
    </w:lvl>
    <w:lvl w:ilvl="4" w:tplc="15A6D174">
      <w:numFmt w:val="bullet"/>
      <w:lvlText w:val="•"/>
      <w:lvlJc w:val="left"/>
      <w:pPr>
        <w:ind w:left="3955" w:hanging="488"/>
      </w:pPr>
      <w:rPr>
        <w:rFonts w:hint="default"/>
        <w:lang w:val="it-IT" w:eastAsia="en-US" w:bidi="ar-SA"/>
      </w:rPr>
    </w:lvl>
    <w:lvl w:ilvl="5" w:tplc="C72C5568">
      <w:numFmt w:val="bullet"/>
      <w:lvlText w:val="•"/>
      <w:lvlJc w:val="left"/>
      <w:pPr>
        <w:ind w:left="4873" w:hanging="488"/>
      </w:pPr>
      <w:rPr>
        <w:rFonts w:hint="default"/>
        <w:lang w:val="it-IT" w:eastAsia="en-US" w:bidi="ar-SA"/>
      </w:rPr>
    </w:lvl>
    <w:lvl w:ilvl="6" w:tplc="ECA89D32">
      <w:numFmt w:val="bullet"/>
      <w:lvlText w:val="•"/>
      <w:lvlJc w:val="left"/>
      <w:pPr>
        <w:ind w:left="5792" w:hanging="488"/>
      </w:pPr>
      <w:rPr>
        <w:rFonts w:hint="default"/>
        <w:lang w:val="it-IT" w:eastAsia="en-US" w:bidi="ar-SA"/>
      </w:rPr>
    </w:lvl>
    <w:lvl w:ilvl="7" w:tplc="2E96B584">
      <w:numFmt w:val="bullet"/>
      <w:lvlText w:val="•"/>
      <w:lvlJc w:val="left"/>
      <w:pPr>
        <w:ind w:left="6710" w:hanging="488"/>
      </w:pPr>
      <w:rPr>
        <w:rFonts w:hint="default"/>
        <w:lang w:val="it-IT" w:eastAsia="en-US" w:bidi="ar-SA"/>
      </w:rPr>
    </w:lvl>
    <w:lvl w:ilvl="8" w:tplc="FA88D488">
      <w:numFmt w:val="bullet"/>
      <w:lvlText w:val="•"/>
      <w:lvlJc w:val="left"/>
      <w:pPr>
        <w:ind w:left="7629" w:hanging="488"/>
      </w:pPr>
      <w:rPr>
        <w:rFonts w:hint="default"/>
        <w:lang w:val="it-IT" w:eastAsia="en-US" w:bidi="ar-SA"/>
      </w:rPr>
    </w:lvl>
  </w:abstractNum>
  <w:abstractNum w:abstractNumId="24" w15:restartNumberingAfterBreak="0">
    <w:nsid w:val="45C6075C"/>
    <w:multiLevelType w:val="hybridMultilevel"/>
    <w:tmpl w:val="E7229F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3598A"/>
    <w:multiLevelType w:val="hybridMultilevel"/>
    <w:tmpl w:val="AA3C6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71D217C6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44A61"/>
    <w:multiLevelType w:val="hybridMultilevel"/>
    <w:tmpl w:val="68A289AE"/>
    <w:lvl w:ilvl="0" w:tplc="679A0D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C255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516D2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F1689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2691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386A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E43D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00E1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E2A0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1D10B38"/>
    <w:multiLevelType w:val="hybridMultilevel"/>
    <w:tmpl w:val="3FBED228"/>
    <w:lvl w:ilvl="0" w:tplc="BF443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46B86"/>
    <w:multiLevelType w:val="hybridMultilevel"/>
    <w:tmpl w:val="9D4E35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17F38"/>
    <w:multiLevelType w:val="hybridMultilevel"/>
    <w:tmpl w:val="39A04110"/>
    <w:lvl w:ilvl="0" w:tplc="2FA6518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F046B"/>
    <w:multiLevelType w:val="hybridMultilevel"/>
    <w:tmpl w:val="646C0BBC"/>
    <w:lvl w:ilvl="0" w:tplc="8A6CB8B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4463D"/>
    <w:multiLevelType w:val="hybridMultilevel"/>
    <w:tmpl w:val="A596054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363EB9"/>
    <w:multiLevelType w:val="hybridMultilevel"/>
    <w:tmpl w:val="0ED08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3336E9"/>
    <w:multiLevelType w:val="hybridMultilevel"/>
    <w:tmpl w:val="DF0091C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03937"/>
    <w:multiLevelType w:val="hybridMultilevel"/>
    <w:tmpl w:val="9A48219A"/>
    <w:lvl w:ilvl="0" w:tplc="0D6E9F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7973EF"/>
    <w:multiLevelType w:val="hybridMultilevel"/>
    <w:tmpl w:val="2522D784"/>
    <w:lvl w:ilvl="0" w:tplc="EACAE7DA">
      <w:numFmt w:val="bullet"/>
      <w:lvlText w:val="-"/>
      <w:lvlJc w:val="left"/>
      <w:pPr>
        <w:ind w:left="1068" w:hanging="708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F2BD7"/>
    <w:multiLevelType w:val="hybridMultilevel"/>
    <w:tmpl w:val="6700D2A0"/>
    <w:lvl w:ilvl="0" w:tplc="04100017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F7BB9"/>
    <w:multiLevelType w:val="hybridMultilevel"/>
    <w:tmpl w:val="D1AEB7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5E443D"/>
    <w:multiLevelType w:val="hybridMultilevel"/>
    <w:tmpl w:val="0BB685C6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223" w:hanging="360"/>
      </w:pPr>
    </w:lvl>
    <w:lvl w:ilvl="2" w:tplc="0410001B" w:tentative="1">
      <w:start w:val="1"/>
      <w:numFmt w:val="lowerRoman"/>
      <w:lvlText w:val="%3."/>
      <w:lvlJc w:val="right"/>
      <w:pPr>
        <w:ind w:left="1943" w:hanging="180"/>
      </w:pPr>
    </w:lvl>
    <w:lvl w:ilvl="3" w:tplc="0410000F" w:tentative="1">
      <w:start w:val="1"/>
      <w:numFmt w:val="decimal"/>
      <w:lvlText w:val="%4."/>
      <w:lvlJc w:val="left"/>
      <w:pPr>
        <w:ind w:left="2663" w:hanging="360"/>
      </w:pPr>
    </w:lvl>
    <w:lvl w:ilvl="4" w:tplc="04100019" w:tentative="1">
      <w:start w:val="1"/>
      <w:numFmt w:val="lowerLetter"/>
      <w:lvlText w:val="%5."/>
      <w:lvlJc w:val="left"/>
      <w:pPr>
        <w:ind w:left="3383" w:hanging="360"/>
      </w:pPr>
    </w:lvl>
    <w:lvl w:ilvl="5" w:tplc="0410001B" w:tentative="1">
      <w:start w:val="1"/>
      <w:numFmt w:val="lowerRoman"/>
      <w:lvlText w:val="%6."/>
      <w:lvlJc w:val="right"/>
      <w:pPr>
        <w:ind w:left="4103" w:hanging="180"/>
      </w:pPr>
    </w:lvl>
    <w:lvl w:ilvl="6" w:tplc="0410000F" w:tentative="1">
      <w:start w:val="1"/>
      <w:numFmt w:val="decimal"/>
      <w:lvlText w:val="%7."/>
      <w:lvlJc w:val="left"/>
      <w:pPr>
        <w:ind w:left="4823" w:hanging="360"/>
      </w:pPr>
    </w:lvl>
    <w:lvl w:ilvl="7" w:tplc="04100019" w:tentative="1">
      <w:start w:val="1"/>
      <w:numFmt w:val="lowerLetter"/>
      <w:lvlText w:val="%8."/>
      <w:lvlJc w:val="left"/>
      <w:pPr>
        <w:ind w:left="5543" w:hanging="360"/>
      </w:pPr>
    </w:lvl>
    <w:lvl w:ilvl="8" w:tplc="0410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9" w15:restartNumberingAfterBreak="0">
    <w:nsid w:val="6F7413CE"/>
    <w:multiLevelType w:val="hybridMultilevel"/>
    <w:tmpl w:val="FB7678A6"/>
    <w:lvl w:ilvl="0" w:tplc="BF443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E61B8"/>
    <w:multiLevelType w:val="hybridMultilevel"/>
    <w:tmpl w:val="96CC9ED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914A66"/>
    <w:multiLevelType w:val="multilevel"/>
    <w:tmpl w:val="F6E69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5F177B"/>
    <w:multiLevelType w:val="hybridMultilevel"/>
    <w:tmpl w:val="1D500882"/>
    <w:lvl w:ilvl="0" w:tplc="C0BC6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224BE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AC6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9127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AEAF3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7E2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6C5C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A88D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6AD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784377B5"/>
    <w:multiLevelType w:val="hybridMultilevel"/>
    <w:tmpl w:val="0A166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065E1"/>
    <w:multiLevelType w:val="hybridMultilevel"/>
    <w:tmpl w:val="63866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23521"/>
    <w:multiLevelType w:val="hybridMultilevel"/>
    <w:tmpl w:val="30766E7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73611">
    <w:abstractNumId w:val="38"/>
  </w:num>
  <w:num w:numId="2" w16cid:durableId="1201435196">
    <w:abstractNumId w:val="1"/>
  </w:num>
  <w:num w:numId="3" w16cid:durableId="830022998">
    <w:abstractNumId w:val="5"/>
  </w:num>
  <w:num w:numId="4" w16cid:durableId="1577520388">
    <w:abstractNumId w:val="17"/>
  </w:num>
  <w:num w:numId="5" w16cid:durableId="1991403649">
    <w:abstractNumId w:val="43"/>
  </w:num>
  <w:num w:numId="6" w16cid:durableId="1728725760">
    <w:abstractNumId w:val="31"/>
  </w:num>
  <w:num w:numId="7" w16cid:durableId="766925784">
    <w:abstractNumId w:val="40"/>
  </w:num>
  <w:num w:numId="8" w16cid:durableId="281814364">
    <w:abstractNumId w:val="37"/>
  </w:num>
  <w:num w:numId="9" w16cid:durableId="881095740">
    <w:abstractNumId w:val="10"/>
  </w:num>
  <w:num w:numId="10" w16cid:durableId="1240872626">
    <w:abstractNumId w:val="29"/>
  </w:num>
  <w:num w:numId="11" w16cid:durableId="1663191864">
    <w:abstractNumId w:val="30"/>
  </w:num>
  <w:num w:numId="12" w16cid:durableId="1778790442">
    <w:abstractNumId w:val="22"/>
  </w:num>
  <w:num w:numId="13" w16cid:durableId="343944130">
    <w:abstractNumId w:val="1"/>
  </w:num>
  <w:num w:numId="14" w16cid:durableId="563830099">
    <w:abstractNumId w:val="45"/>
  </w:num>
  <w:num w:numId="15" w16cid:durableId="663360136">
    <w:abstractNumId w:val="21"/>
  </w:num>
  <w:num w:numId="16" w16cid:durableId="1665357932">
    <w:abstractNumId w:val="27"/>
  </w:num>
  <w:num w:numId="17" w16cid:durableId="490558997">
    <w:abstractNumId w:val="39"/>
  </w:num>
  <w:num w:numId="18" w16cid:durableId="549343746">
    <w:abstractNumId w:val="2"/>
  </w:num>
  <w:num w:numId="19" w16cid:durableId="1070270005">
    <w:abstractNumId w:val="8"/>
  </w:num>
  <w:num w:numId="20" w16cid:durableId="767389772">
    <w:abstractNumId w:val="35"/>
  </w:num>
  <w:num w:numId="21" w16cid:durableId="641270203">
    <w:abstractNumId w:val="36"/>
  </w:num>
  <w:num w:numId="22" w16cid:durableId="964309557">
    <w:abstractNumId w:val="3"/>
  </w:num>
  <w:num w:numId="23" w16cid:durableId="1757092008">
    <w:abstractNumId w:val="13"/>
  </w:num>
  <w:num w:numId="24" w16cid:durableId="1457871293">
    <w:abstractNumId w:val="24"/>
  </w:num>
  <w:num w:numId="25" w16cid:durableId="239993563">
    <w:abstractNumId w:val="20"/>
  </w:num>
  <w:num w:numId="26" w16cid:durableId="279650107">
    <w:abstractNumId w:val="28"/>
  </w:num>
  <w:num w:numId="27" w16cid:durableId="2012558038">
    <w:abstractNumId w:val="33"/>
  </w:num>
  <w:num w:numId="28" w16cid:durableId="385837613">
    <w:abstractNumId w:val="34"/>
  </w:num>
  <w:num w:numId="29" w16cid:durableId="1561943796">
    <w:abstractNumId w:val="11"/>
  </w:num>
  <w:num w:numId="30" w16cid:durableId="573782068">
    <w:abstractNumId w:val="14"/>
  </w:num>
  <w:num w:numId="31" w16cid:durableId="1037462746">
    <w:abstractNumId w:val="12"/>
  </w:num>
  <w:num w:numId="32" w16cid:durableId="737561073">
    <w:abstractNumId w:val="16"/>
  </w:num>
  <w:num w:numId="33" w16cid:durableId="76900909">
    <w:abstractNumId w:val="7"/>
  </w:num>
  <w:num w:numId="34" w16cid:durableId="296228773">
    <w:abstractNumId w:val="0"/>
  </w:num>
  <w:num w:numId="35" w16cid:durableId="217514748">
    <w:abstractNumId w:val="25"/>
  </w:num>
  <w:num w:numId="36" w16cid:durableId="407924544">
    <w:abstractNumId w:val="19"/>
  </w:num>
  <w:num w:numId="37" w16cid:durableId="1949846666">
    <w:abstractNumId w:val="6"/>
  </w:num>
  <w:num w:numId="38" w16cid:durableId="720130114">
    <w:abstractNumId w:val="44"/>
  </w:num>
  <w:num w:numId="39" w16cid:durableId="736168935">
    <w:abstractNumId w:val="32"/>
  </w:num>
  <w:num w:numId="40" w16cid:durableId="67964898">
    <w:abstractNumId w:val="4"/>
  </w:num>
  <w:num w:numId="41" w16cid:durableId="1821540060">
    <w:abstractNumId w:val="42"/>
  </w:num>
  <w:num w:numId="42" w16cid:durableId="64692030">
    <w:abstractNumId w:val="26"/>
  </w:num>
  <w:num w:numId="43" w16cid:durableId="1028069172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 w16cid:durableId="618491568">
    <w:abstractNumId w:val="15"/>
  </w:num>
  <w:num w:numId="45" w16cid:durableId="1524443655">
    <w:abstractNumId w:val="9"/>
  </w:num>
  <w:num w:numId="46" w16cid:durableId="783383506">
    <w:abstractNumId w:val="41"/>
  </w:num>
  <w:num w:numId="47" w16cid:durableId="1540819005">
    <w:abstractNumId w:val="18"/>
  </w:num>
  <w:num w:numId="48" w16cid:durableId="16832449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284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985"/>
    <w:rsid w:val="000006C9"/>
    <w:rsid w:val="00000997"/>
    <w:rsid w:val="00002181"/>
    <w:rsid w:val="000021AA"/>
    <w:rsid w:val="00003551"/>
    <w:rsid w:val="00003AFB"/>
    <w:rsid w:val="0000417F"/>
    <w:rsid w:val="000057F4"/>
    <w:rsid w:val="00005993"/>
    <w:rsid w:val="00006DE6"/>
    <w:rsid w:val="00006EA8"/>
    <w:rsid w:val="000072D5"/>
    <w:rsid w:val="000079A7"/>
    <w:rsid w:val="00007CFE"/>
    <w:rsid w:val="000103FB"/>
    <w:rsid w:val="0001045B"/>
    <w:rsid w:val="00010F79"/>
    <w:rsid w:val="00011ED1"/>
    <w:rsid w:val="000123E9"/>
    <w:rsid w:val="00012AAC"/>
    <w:rsid w:val="00013EB1"/>
    <w:rsid w:val="000142AE"/>
    <w:rsid w:val="00016511"/>
    <w:rsid w:val="00016575"/>
    <w:rsid w:val="000165BA"/>
    <w:rsid w:val="00016FB4"/>
    <w:rsid w:val="00020159"/>
    <w:rsid w:val="00021AE6"/>
    <w:rsid w:val="0002504F"/>
    <w:rsid w:val="0002687F"/>
    <w:rsid w:val="00030CAF"/>
    <w:rsid w:val="000310DF"/>
    <w:rsid w:val="00032618"/>
    <w:rsid w:val="00035ABC"/>
    <w:rsid w:val="00041625"/>
    <w:rsid w:val="000416BF"/>
    <w:rsid w:val="00041B3B"/>
    <w:rsid w:val="00041FBC"/>
    <w:rsid w:val="0004308E"/>
    <w:rsid w:val="00043F63"/>
    <w:rsid w:val="00047D16"/>
    <w:rsid w:val="0005032C"/>
    <w:rsid w:val="0005196E"/>
    <w:rsid w:val="00056CC2"/>
    <w:rsid w:val="00056FE6"/>
    <w:rsid w:val="0005773B"/>
    <w:rsid w:val="00057FA1"/>
    <w:rsid w:val="00061426"/>
    <w:rsid w:val="000623D9"/>
    <w:rsid w:val="00063E30"/>
    <w:rsid w:val="00070C9D"/>
    <w:rsid w:val="000719A2"/>
    <w:rsid w:val="000726B1"/>
    <w:rsid w:val="0007537E"/>
    <w:rsid w:val="00077460"/>
    <w:rsid w:val="00077F89"/>
    <w:rsid w:val="0008256A"/>
    <w:rsid w:val="00083DC8"/>
    <w:rsid w:val="00084A1E"/>
    <w:rsid w:val="00085384"/>
    <w:rsid w:val="000853E5"/>
    <w:rsid w:val="00086BB9"/>
    <w:rsid w:val="00086E5C"/>
    <w:rsid w:val="00091A00"/>
    <w:rsid w:val="00092FFC"/>
    <w:rsid w:val="00093161"/>
    <w:rsid w:val="000942F3"/>
    <w:rsid w:val="00094E76"/>
    <w:rsid w:val="000A0FBD"/>
    <w:rsid w:val="000A1899"/>
    <w:rsid w:val="000A2859"/>
    <w:rsid w:val="000A28AC"/>
    <w:rsid w:val="000A3843"/>
    <w:rsid w:val="000A4DC0"/>
    <w:rsid w:val="000A580D"/>
    <w:rsid w:val="000A59DB"/>
    <w:rsid w:val="000A5E26"/>
    <w:rsid w:val="000A74B7"/>
    <w:rsid w:val="000A7B63"/>
    <w:rsid w:val="000B022E"/>
    <w:rsid w:val="000B065E"/>
    <w:rsid w:val="000B0C81"/>
    <w:rsid w:val="000B2FAC"/>
    <w:rsid w:val="000B4634"/>
    <w:rsid w:val="000B4C03"/>
    <w:rsid w:val="000B7618"/>
    <w:rsid w:val="000C0A94"/>
    <w:rsid w:val="000C0F92"/>
    <w:rsid w:val="000C2E4F"/>
    <w:rsid w:val="000C2FEF"/>
    <w:rsid w:val="000C3718"/>
    <w:rsid w:val="000C4F6A"/>
    <w:rsid w:val="000C4F91"/>
    <w:rsid w:val="000D0D3B"/>
    <w:rsid w:val="000D0E39"/>
    <w:rsid w:val="000D2747"/>
    <w:rsid w:val="000D3848"/>
    <w:rsid w:val="000D3E0F"/>
    <w:rsid w:val="000D4051"/>
    <w:rsid w:val="000D60A9"/>
    <w:rsid w:val="000D6263"/>
    <w:rsid w:val="000D6596"/>
    <w:rsid w:val="000D6670"/>
    <w:rsid w:val="000E11F8"/>
    <w:rsid w:val="000E1E2F"/>
    <w:rsid w:val="000E2FB6"/>
    <w:rsid w:val="000E4147"/>
    <w:rsid w:val="000E47CE"/>
    <w:rsid w:val="000E4909"/>
    <w:rsid w:val="000E49C5"/>
    <w:rsid w:val="000E5DEF"/>
    <w:rsid w:val="000E67A7"/>
    <w:rsid w:val="000F102B"/>
    <w:rsid w:val="000F10A4"/>
    <w:rsid w:val="000F23C2"/>
    <w:rsid w:val="000F2DAE"/>
    <w:rsid w:val="000F66DD"/>
    <w:rsid w:val="000F6754"/>
    <w:rsid w:val="000F7390"/>
    <w:rsid w:val="00101E49"/>
    <w:rsid w:val="00102F45"/>
    <w:rsid w:val="0010373F"/>
    <w:rsid w:val="00104D5F"/>
    <w:rsid w:val="001053B0"/>
    <w:rsid w:val="00105F1F"/>
    <w:rsid w:val="001065E6"/>
    <w:rsid w:val="00107740"/>
    <w:rsid w:val="001079C8"/>
    <w:rsid w:val="00110CCD"/>
    <w:rsid w:val="00111B34"/>
    <w:rsid w:val="001120F5"/>
    <w:rsid w:val="001122C7"/>
    <w:rsid w:val="00112CDC"/>
    <w:rsid w:val="001131A3"/>
    <w:rsid w:val="00114B74"/>
    <w:rsid w:val="001164AD"/>
    <w:rsid w:val="00116941"/>
    <w:rsid w:val="001201F4"/>
    <w:rsid w:val="00121239"/>
    <w:rsid w:val="0012195C"/>
    <w:rsid w:val="00121B46"/>
    <w:rsid w:val="00122F50"/>
    <w:rsid w:val="00123081"/>
    <w:rsid w:val="001232B5"/>
    <w:rsid w:val="001232EC"/>
    <w:rsid w:val="00124E9B"/>
    <w:rsid w:val="00125683"/>
    <w:rsid w:val="00126C0C"/>
    <w:rsid w:val="00127461"/>
    <w:rsid w:val="0012783B"/>
    <w:rsid w:val="00127907"/>
    <w:rsid w:val="00130D70"/>
    <w:rsid w:val="00131A5C"/>
    <w:rsid w:val="00132262"/>
    <w:rsid w:val="001323F8"/>
    <w:rsid w:val="00132788"/>
    <w:rsid w:val="001343ED"/>
    <w:rsid w:val="001346CB"/>
    <w:rsid w:val="00134C11"/>
    <w:rsid w:val="0013529D"/>
    <w:rsid w:val="00135792"/>
    <w:rsid w:val="00136059"/>
    <w:rsid w:val="00136412"/>
    <w:rsid w:val="001377A8"/>
    <w:rsid w:val="00137BBF"/>
    <w:rsid w:val="00140C33"/>
    <w:rsid w:val="00140CF8"/>
    <w:rsid w:val="00140E57"/>
    <w:rsid w:val="0014199D"/>
    <w:rsid w:val="00141E3A"/>
    <w:rsid w:val="001433B1"/>
    <w:rsid w:val="0014550D"/>
    <w:rsid w:val="00145A71"/>
    <w:rsid w:val="001471ED"/>
    <w:rsid w:val="00147CE9"/>
    <w:rsid w:val="0015195B"/>
    <w:rsid w:val="00151D16"/>
    <w:rsid w:val="001533FF"/>
    <w:rsid w:val="0015357A"/>
    <w:rsid w:val="00154F03"/>
    <w:rsid w:val="00155164"/>
    <w:rsid w:val="0015520B"/>
    <w:rsid w:val="001559E0"/>
    <w:rsid w:val="00155A5F"/>
    <w:rsid w:val="001563D1"/>
    <w:rsid w:val="00160460"/>
    <w:rsid w:val="00162AB1"/>
    <w:rsid w:val="00162DF9"/>
    <w:rsid w:val="00163927"/>
    <w:rsid w:val="00164D14"/>
    <w:rsid w:val="00164E10"/>
    <w:rsid w:val="00164FD5"/>
    <w:rsid w:val="00166D93"/>
    <w:rsid w:val="00167285"/>
    <w:rsid w:val="001705B1"/>
    <w:rsid w:val="001712C5"/>
    <w:rsid w:val="001719D5"/>
    <w:rsid w:val="00173700"/>
    <w:rsid w:val="00175B33"/>
    <w:rsid w:val="001769B5"/>
    <w:rsid w:val="00181F09"/>
    <w:rsid w:val="001829D9"/>
    <w:rsid w:val="00182EE6"/>
    <w:rsid w:val="00182F90"/>
    <w:rsid w:val="0018613B"/>
    <w:rsid w:val="001867C9"/>
    <w:rsid w:val="00186902"/>
    <w:rsid w:val="00187162"/>
    <w:rsid w:val="00187215"/>
    <w:rsid w:val="0018796C"/>
    <w:rsid w:val="00187ADA"/>
    <w:rsid w:val="00190BF9"/>
    <w:rsid w:val="00193D0B"/>
    <w:rsid w:val="00194000"/>
    <w:rsid w:val="00194B46"/>
    <w:rsid w:val="001969D8"/>
    <w:rsid w:val="00196CBB"/>
    <w:rsid w:val="001A2DA9"/>
    <w:rsid w:val="001A4C5B"/>
    <w:rsid w:val="001A4DD3"/>
    <w:rsid w:val="001A60F7"/>
    <w:rsid w:val="001A6DA7"/>
    <w:rsid w:val="001B1A5E"/>
    <w:rsid w:val="001B1C48"/>
    <w:rsid w:val="001B3E79"/>
    <w:rsid w:val="001C00A7"/>
    <w:rsid w:val="001C0B36"/>
    <w:rsid w:val="001C3157"/>
    <w:rsid w:val="001C335C"/>
    <w:rsid w:val="001C3417"/>
    <w:rsid w:val="001C3AA8"/>
    <w:rsid w:val="001C4285"/>
    <w:rsid w:val="001C5302"/>
    <w:rsid w:val="001C5E24"/>
    <w:rsid w:val="001C6B08"/>
    <w:rsid w:val="001D0C82"/>
    <w:rsid w:val="001D1DBF"/>
    <w:rsid w:val="001D1FB8"/>
    <w:rsid w:val="001D22D7"/>
    <w:rsid w:val="001D2317"/>
    <w:rsid w:val="001D2DD1"/>
    <w:rsid w:val="001D317D"/>
    <w:rsid w:val="001D36E0"/>
    <w:rsid w:val="001D55C2"/>
    <w:rsid w:val="001D6901"/>
    <w:rsid w:val="001D77AF"/>
    <w:rsid w:val="001D7F16"/>
    <w:rsid w:val="001E0CF2"/>
    <w:rsid w:val="001E0F2C"/>
    <w:rsid w:val="001E114B"/>
    <w:rsid w:val="001E1EBB"/>
    <w:rsid w:val="001E2F21"/>
    <w:rsid w:val="001E33AE"/>
    <w:rsid w:val="001E562E"/>
    <w:rsid w:val="001E5C17"/>
    <w:rsid w:val="001E632A"/>
    <w:rsid w:val="001E63C2"/>
    <w:rsid w:val="001E6B94"/>
    <w:rsid w:val="001E7842"/>
    <w:rsid w:val="001F0236"/>
    <w:rsid w:val="001F0D53"/>
    <w:rsid w:val="001F0F91"/>
    <w:rsid w:val="001F3A0E"/>
    <w:rsid w:val="001F3EB5"/>
    <w:rsid w:val="001F42B2"/>
    <w:rsid w:val="001F42BD"/>
    <w:rsid w:val="001F4A08"/>
    <w:rsid w:val="001F4B11"/>
    <w:rsid w:val="001F5C0A"/>
    <w:rsid w:val="002001BF"/>
    <w:rsid w:val="0020314A"/>
    <w:rsid w:val="00203862"/>
    <w:rsid w:val="002045AD"/>
    <w:rsid w:val="00205695"/>
    <w:rsid w:val="002103AE"/>
    <w:rsid w:val="0021054E"/>
    <w:rsid w:val="00211570"/>
    <w:rsid w:val="002134FF"/>
    <w:rsid w:val="00214966"/>
    <w:rsid w:val="002164AE"/>
    <w:rsid w:val="00216CD5"/>
    <w:rsid w:val="00220B7E"/>
    <w:rsid w:val="002225A7"/>
    <w:rsid w:val="0022285F"/>
    <w:rsid w:val="002230C5"/>
    <w:rsid w:val="002309CA"/>
    <w:rsid w:val="00230F67"/>
    <w:rsid w:val="002317E6"/>
    <w:rsid w:val="00232419"/>
    <w:rsid w:val="002333C1"/>
    <w:rsid w:val="00233A80"/>
    <w:rsid w:val="00233FC0"/>
    <w:rsid w:val="0023452A"/>
    <w:rsid w:val="00234D41"/>
    <w:rsid w:val="00235941"/>
    <w:rsid w:val="00235BF4"/>
    <w:rsid w:val="00236C3E"/>
    <w:rsid w:val="0023716A"/>
    <w:rsid w:val="002377A4"/>
    <w:rsid w:val="0024348F"/>
    <w:rsid w:val="00243E5D"/>
    <w:rsid w:val="00244999"/>
    <w:rsid w:val="00244C22"/>
    <w:rsid w:val="00244FCD"/>
    <w:rsid w:val="00245067"/>
    <w:rsid w:val="002452E6"/>
    <w:rsid w:val="00246DAD"/>
    <w:rsid w:val="00247519"/>
    <w:rsid w:val="00250959"/>
    <w:rsid w:val="002515E9"/>
    <w:rsid w:val="0025334C"/>
    <w:rsid w:val="0025563D"/>
    <w:rsid w:val="002568AC"/>
    <w:rsid w:val="0026120B"/>
    <w:rsid w:val="00264FB6"/>
    <w:rsid w:val="00265695"/>
    <w:rsid w:val="0026713F"/>
    <w:rsid w:val="00267C90"/>
    <w:rsid w:val="0027071C"/>
    <w:rsid w:val="00270B72"/>
    <w:rsid w:val="0027117B"/>
    <w:rsid w:val="002712D0"/>
    <w:rsid w:val="00271BCA"/>
    <w:rsid w:val="00276F55"/>
    <w:rsid w:val="00277264"/>
    <w:rsid w:val="00277832"/>
    <w:rsid w:val="00280537"/>
    <w:rsid w:val="0028112D"/>
    <w:rsid w:val="00281375"/>
    <w:rsid w:val="0028193B"/>
    <w:rsid w:val="00282804"/>
    <w:rsid w:val="002832DC"/>
    <w:rsid w:val="00286C25"/>
    <w:rsid w:val="00290160"/>
    <w:rsid w:val="00290927"/>
    <w:rsid w:val="00291081"/>
    <w:rsid w:val="00293029"/>
    <w:rsid w:val="002953BF"/>
    <w:rsid w:val="00295D8A"/>
    <w:rsid w:val="002964DC"/>
    <w:rsid w:val="002A273A"/>
    <w:rsid w:val="002A38E3"/>
    <w:rsid w:val="002A4684"/>
    <w:rsid w:val="002A4713"/>
    <w:rsid w:val="002A614A"/>
    <w:rsid w:val="002B0A86"/>
    <w:rsid w:val="002B0BCE"/>
    <w:rsid w:val="002B0ED0"/>
    <w:rsid w:val="002B0F12"/>
    <w:rsid w:val="002B1F45"/>
    <w:rsid w:val="002B43E5"/>
    <w:rsid w:val="002B58AA"/>
    <w:rsid w:val="002B6A7D"/>
    <w:rsid w:val="002C134B"/>
    <w:rsid w:val="002C1B18"/>
    <w:rsid w:val="002C1E2B"/>
    <w:rsid w:val="002C3098"/>
    <w:rsid w:val="002C3CBA"/>
    <w:rsid w:val="002C5285"/>
    <w:rsid w:val="002C64E9"/>
    <w:rsid w:val="002C664C"/>
    <w:rsid w:val="002C6E2F"/>
    <w:rsid w:val="002C771F"/>
    <w:rsid w:val="002C788C"/>
    <w:rsid w:val="002D02E6"/>
    <w:rsid w:val="002D1DA9"/>
    <w:rsid w:val="002D1F30"/>
    <w:rsid w:val="002D44D3"/>
    <w:rsid w:val="002D4944"/>
    <w:rsid w:val="002D5244"/>
    <w:rsid w:val="002D54E8"/>
    <w:rsid w:val="002D712D"/>
    <w:rsid w:val="002D7BEB"/>
    <w:rsid w:val="002E21DC"/>
    <w:rsid w:val="002E2409"/>
    <w:rsid w:val="002E25FB"/>
    <w:rsid w:val="002E2CBF"/>
    <w:rsid w:val="002E4EC2"/>
    <w:rsid w:val="002E5423"/>
    <w:rsid w:val="002E6DF1"/>
    <w:rsid w:val="002E6EC3"/>
    <w:rsid w:val="002E777F"/>
    <w:rsid w:val="002E77C6"/>
    <w:rsid w:val="002F17DA"/>
    <w:rsid w:val="002F1F33"/>
    <w:rsid w:val="002F4F5F"/>
    <w:rsid w:val="002F51FE"/>
    <w:rsid w:val="002F5589"/>
    <w:rsid w:val="002F5B0F"/>
    <w:rsid w:val="002F6299"/>
    <w:rsid w:val="002F6F90"/>
    <w:rsid w:val="002F7276"/>
    <w:rsid w:val="00300F17"/>
    <w:rsid w:val="00302149"/>
    <w:rsid w:val="00304F1D"/>
    <w:rsid w:val="00304F57"/>
    <w:rsid w:val="003057A3"/>
    <w:rsid w:val="00305DAD"/>
    <w:rsid w:val="003061CD"/>
    <w:rsid w:val="003105B4"/>
    <w:rsid w:val="0031064A"/>
    <w:rsid w:val="00311C21"/>
    <w:rsid w:val="00312FE7"/>
    <w:rsid w:val="00313517"/>
    <w:rsid w:val="00313543"/>
    <w:rsid w:val="003136CF"/>
    <w:rsid w:val="00313A1D"/>
    <w:rsid w:val="00313E2E"/>
    <w:rsid w:val="00317CF1"/>
    <w:rsid w:val="00320956"/>
    <w:rsid w:val="003243D5"/>
    <w:rsid w:val="0032556F"/>
    <w:rsid w:val="00326155"/>
    <w:rsid w:val="0032624B"/>
    <w:rsid w:val="003325EC"/>
    <w:rsid w:val="00333633"/>
    <w:rsid w:val="00334417"/>
    <w:rsid w:val="003376D1"/>
    <w:rsid w:val="00337B61"/>
    <w:rsid w:val="00340C4B"/>
    <w:rsid w:val="003421B2"/>
    <w:rsid w:val="003434DC"/>
    <w:rsid w:val="00343DE5"/>
    <w:rsid w:val="00344ACA"/>
    <w:rsid w:val="00345177"/>
    <w:rsid w:val="003461AF"/>
    <w:rsid w:val="00347402"/>
    <w:rsid w:val="003500CA"/>
    <w:rsid w:val="00350E9A"/>
    <w:rsid w:val="00351DA4"/>
    <w:rsid w:val="00352922"/>
    <w:rsid w:val="00352F55"/>
    <w:rsid w:val="0035464E"/>
    <w:rsid w:val="003547DD"/>
    <w:rsid w:val="00354DC4"/>
    <w:rsid w:val="003569F4"/>
    <w:rsid w:val="0035734E"/>
    <w:rsid w:val="0036085D"/>
    <w:rsid w:val="00360A1B"/>
    <w:rsid w:val="003634D8"/>
    <w:rsid w:val="00363A83"/>
    <w:rsid w:val="00365B39"/>
    <w:rsid w:val="00365F40"/>
    <w:rsid w:val="003661E4"/>
    <w:rsid w:val="00366EB5"/>
    <w:rsid w:val="003675D5"/>
    <w:rsid w:val="00367898"/>
    <w:rsid w:val="0037291C"/>
    <w:rsid w:val="00376ABB"/>
    <w:rsid w:val="00376B3A"/>
    <w:rsid w:val="00377DB4"/>
    <w:rsid w:val="00380DFA"/>
    <w:rsid w:val="00380EDC"/>
    <w:rsid w:val="00382521"/>
    <w:rsid w:val="003844E2"/>
    <w:rsid w:val="00384669"/>
    <w:rsid w:val="00386997"/>
    <w:rsid w:val="003874E5"/>
    <w:rsid w:val="00390403"/>
    <w:rsid w:val="003909D7"/>
    <w:rsid w:val="0039171B"/>
    <w:rsid w:val="00391DB6"/>
    <w:rsid w:val="00392303"/>
    <w:rsid w:val="0039363D"/>
    <w:rsid w:val="00393EE0"/>
    <w:rsid w:val="00396000"/>
    <w:rsid w:val="0039777D"/>
    <w:rsid w:val="00397C94"/>
    <w:rsid w:val="00397DD1"/>
    <w:rsid w:val="003A16AD"/>
    <w:rsid w:val="003A1A24"/>
    <w:rsid w:val="003A25C7"/>
    <w:rsid w:val="003A2BB5"/>
    <w:rsid w:val="003A3532"/>
    <w:rsid w:val="003A3FDF"/>
    <w:rsid w:val="003A479A"/>
    <w:rsid w:val="003A4AD7"/>
    <w:rsid w:val="003A4E7A"/>
    <w:rsid w:val="003A5481"/>
    <w:rsid w:val="003A6766"/>
    <w:rsid w:val="003A6AE2"/>
    <w:rsid w:val="003A6DDB"/>
    <w:rsid w:val="003B1068"/>
    <w:rsid w:val="003B1A3E"/>
    <w:rsid w:val="003B1FAC"/>
    <w:rsid w:val="003B2F3F"/>
    <w:rsid w:val="003B3035"/>
    <w:rsid w:val="003B3037"/>
    <w:rsid w:val="003B499A"/>
    <w:rsid w:val="003B70A5"/>
    <w:rsid w:val="003C3D32"/>
    <w:rsid w:val="003C4B34"/>
    <w:rsid w:val="003C51A4"/>
    <w:rsid w:val="003C6B79"/>
    <w:rsid w:val="003C70B2"/>
    <w:rsid w:val="003D0DDE"/>
    <w:rsid w:val="003D300F"/>
    <w:rsid w:val="003D3898"/>
    <w:rsid w:val="003D4638"/>
    <w:rsid w:val="003D4F27"/>
    <w:rsid w:val="003D6568"/>
    <w:rsid w:val="003D699A"/>
    <w:rsid w:val="003E0944"/>
    <w:rsid w:val="003E1E62"/>
    <w:rsid w:val="003E21BC"/>
    <w:rsid w:val="003E2246"/>
    <w:rsid w:val="003E2599"/>
    <w:rsid w:val="003E310C"/>
    <w:rsid w:val="003E3EBD"/>
    <w:rsid w:val="003E48E3"/>
    <w:rsid w:val="003E4A3B"/>
    <w:rsid w:val="003E6604"/>
    <w:rsid w:val="003E6857"/>
    <w:rsid w:val="003E7288"/>
    <w:rsid w:val="003E7F3E"/>
    <w:rsid w:val="003F5ADF"/>
    <w:rsid w:val="003F5CC3"/>
    <w:rsid w:val="003F6331"/>
    <w:rsid w:val="004000A2"/>
    <w:rsid w:val="00401341"/>
    <w:rsid w:val="00401491"/>
    <w:rsid w:val="00401590"/>
    <w:rsid w:val="0040197B"/>
    <w:rsid w:val="00401B98"/>
    <w:rsid w:val="004037E1"/>
    <w:rsid w:val="00403D96"/>
    <w:rsid w:val="0040526F"/>
    <w:rsid w:val="004056E5"/>
    <w:rsid w:val="0041080E"/>
    <w:rsid w:val="004127BD"/>
    <w:rsid w:val="00414781"/>
    <w:rsid w:val="00416636"/>
    <w:rsid w:val="00417626"/>
    <w:rsid w:val="00420731"/>
    <w:rsid w:val="00422635"/>
    <w:rsid w:val="00422861"/>
    <w:rsid w:val="00423B66"/>
    <w:rsid w:val="004248F6"/>
    <w:rsid w:val="00424A71"/>
    <w:rsid w:val="0042691F"/>
    <w:rsid w:val="00427271"/>
    <w:rsid w:val="00430FBF"/>
    <w:rsid w:val="0043106F"/>
    <w:rsid w:val="004311FC"/>
    <w:rsid w:val="00432486"/>
    <w:rsid w:val="00432C49"/>
    <w:rsid w:val="004353B8"/>
    <w:rsid w:val="00436212"/>
    <w:rsid w:val="00437747"/>
    <w:rsid w:val="004400CF"/>
    <w:rsid w:val="00442A82"/>
    <w:rsid w:val="00445704"/>
    <w:rsid w:val="00446157"/>
    <w:rsid w:val="004476DE"/>
    <w:rsid w:val="00450B66"/>
    <w:rsid w:val="00451B67"/>
    <w:rsid w:val="004535D6"/>
    <w:rsid w:val="00453605"/>
    <w:rsid w:val="00453794"/>
    <w:rsid w:val="00453B53"/>
    <w:rsid w:val="0045508F"/>
    <w:rsid w:val="00455859"/>
    <w:rsid w:val="00457C44"/>
    <w:rsid w:val="00460AC7"/>
    <w:rsid w:val="00461131"/>
    <w:rsid w:val="00461980"/>
    <w:rsid w:val="00461EB9"/>
    <w:rsid w:val="004654A6"/>
    <w:rsid w:val="004665EA"/>
    <w:rsid w:val="00466605"/>
    <w:rsid w:val="00467BF7"/>
    <w:rsid w:val="00470C58"/>
    <w:rsid w:val="00471D71"/>
    <w:rsid w:val="0047277B"/>
    <w:rsid w:val="004731FA"/>
    <w:rsid w:val="0047424E"/>
    <w:rsid w:val="00474EA5"/>
    <w:rsid w:val="00475711"/>
    <w:rsid w:val="00477C78"/>
    <w:rsid w:val="00480580"/>
    <w:rsid w:val="00480BB4"/>
    <w:rsid w:val="00481876"/>
    <w:rsid w:val="004820C9"/>
    <w:rsid w:val="0048456F"/>
    <w:rsid w:val="00484771"/>
    <w:rsid w:val="00484D16"/>
    <w:rsid w:val="0049071E"/>
    <w:rsid w:val="0049091B"/>
    <w:rsid w:val="00490EAD"/>
    <w:rsid w:val="004938CD"/>
    <w:rsid w:val="00494256"/>
    <w:rsid w:val="00496F89"/>
    <w:rsid w:val="004975EB"/>
    <w:rsid w:val="00497A39"/>
    <w:rsid w:val="004A093D"/>
    <w:rsid w:val="004A18C7"/>
    <w:rsid w:val="004A215F"/>
    <w:rsid w:val="004A305E"/>
    <w:rsid w:val="004A3FE9"/>
    <w:rsid w:val="004A4D52"/>
    <w:rsid w:val="004B17DC"/>
    <w:rsid w:val="004B1926"/>
    <w:rsid w:val="004B1E79"/>
    <w:rsid w:val="004B297A"/>
    <w:rsid w:val="004B3A38"/>
    <w:rsid w:val="004B4315"/>
    <w:rsid w:val="004B47A5"/>
    <w:rsid w:val="004B53A6"/>
    <w:rsid w:val="004B6F25"/>
    <w:rsid w:val="004B71A0"/>
    <w:rsid w:val="004B7982"/>
    <w:rsid w:val="004C29AA"/>
    <w:rsid w:val="004C331D"/>
    <w:rsid w:val="004C3ACB"/>
    <w:rsid w:val="004C435A"/>
    <w:rsid w:val="004C4EAB"/>
    <w:rsid w:val="004C5E2C"/>
    <w:rsid w:val="004D0ECE"/>
    <w:rsid w:val="004D0FA3"/>
    <w:rsid w:val="004D3271"/>
    <w:rsid w:val="004E0788"/>
    <w:rsid w:val="004E0A06"/>
    <w:rsid w:val="004E179C"/>
    <w:rsid w:val="004E2E8B"/>
    <w:rsid w:val="004E3FE7"/>
    <w:rsid w:val="004E45F0"/>
    <w:rsid w:val="004E57F6"/>
    <w:rsid w:val="004E66DA"/>
    <w:rsid w:val="004E7683"/>
    <w:rsid w:val="004F0CF7"/>
    <w:rsid w:val="004F3266"/>
    <w:rsid w:val="004F43DD"/>
    <w:rsid w:val="004F4791"/>
    <w:rsid w:val="004F5517"/>
    <w:rsid w:val="004F576F"/>
    <w:rsid w:val="004F57A4"/>
    <w:rsid w:val="004F63B7"/>
    <w:rsid w:val="004F66E6"/>
    <w:rsid w:val="004F76D1"/>
    <w:rsid w:val="005048A9"/>
    <w:rsid w:val="00505161"/>
    <w:rsid w:val="005056BB"/>
    <w:rsid w:val="00506485"/>
    <w:rsid w:val="00510EBF"/>
    <w:rsid w:val="00511D99"/>
    <w:rsid w:val="00512618"/>
    <w:rsid w:val="00512E2D"/>
    <w:rsid w:val="005136CA"/>
    <w:rsid w:val="00513B56"/>
    <w:rsid w:val="0051444F"/>
    <w:rsid w:val="00516BB5"/>
    <w:rsid w:val="00520643"/>
    <w:rsid w:val="005211DA"/>
    <w:rsid w:val="00521FD5"/>
    <w:rsid w:val="00523CEF"/>
    <w:rsid w:val="005264DC"/>
    <w:rsid w:val="005267F3"/>
    <w:rsid w:val="00527DCE"/>
    <w:rsid w:val="00531890"/>
    <w:rsid w:val="005319FA"/>
    <w:rsid w:val="00532135"/>
    <w:rsid w:val="00534D40"/>
    <w:rsid w:val="005362D5"/>
    <w:rsid w:val="00536B10"/>
    <w:rsid w:val="00537144"/>
    <w:rsid w:val="00540C89"/>
    <w:rsid w:val="00541019"/>
    <w:rsid w:val="00542A5A"/>
    <w:rsid w:val="00545352"/>
    <w:rsid w:val="00545A8A"/>
    <w:rsid w:val="005463C8"/>
    <w:rsid w:val="005463F7"/>
    <w:rsid w:val="00547DCD"/>
    <w:rsid w:val="005502B8"/>
    <w:rsid w:val="00551280"/>
    <w:rsid w:val="00551B5A"/>
    <w:rsid w:val="005552D4"/>
    <w:rsid w:val="005556B9"/>
    <w:rsid w:val="005556CC"/>
    <w:rsid w:val="00555D7E"/>
    <w:rsid w:val="00557DDC"/>
    <w:rsid w:val="00560419"/>
    <w:rsid w:val="00562C1A"/>
    <w:rsid w:val="00564603"/>
    <w:rsid w:val="005649E1"/>
    <w:rsid w:val="0056507D"/>
    <w:rsid w:val="0056548D"/>
    <w:rsid w:val="00565778"/>
    <w:rsid w:val="0056734F"/>
    <w:rsid w:val="00567447"/>
    <w:rsid w:val="0056750C"/>
    <w:rsid w:val="00567ADE"/>
    <w:rsid w:val="0057003C"/>
    <w:rsid w:val="00571041"/>
    <w:rsid w:val="00571FBB"/>
    <w:rsid w:val="00573514"/>
    <w:rsid w:val="0057378B"/>
    <w:rsid w:val="00575006"/>
    <w:rsid w:val="00576758"/>
    <w:rsid w:val="00576E75"/>
    <w:rsid w:val="00577AF7"/>
    <w:rsid w:val="00583146"/>
    <w:rsid w:val="005833EE"/>
    <w:rsid w:val="0058443B"/>
    <w:rsid w:val="005859B8"/>
    <w:rsid w:val="005859D9"/>
    <w:rsid w:val="00590EA8"/>
    <w:rsid w:val="00590F03"/>
    <w:rsid w:val="00591085"/>
    <w:rsid w:val="00591340"/>
    <w:rsid w:val="005934EF"/>
    <w:rsid w:val="0059354D"/>
    <w:rsid w:val="0059390C"/>
    <w:rsid w:val="00596F4F"/>
    <w:rsid w:val="005A002F"/>
    <w:rsid w:val="005A1130"/>
    <w:rsid w:val="005A1734"/>
    <w:rsid w:val="005A3028"/>
    <w:rsid w:val="005A30CC"/>
    <w:rsid w:val="005A5B39"/>
    <w:rsid w:val="005A7E75"/>
    <w:rsid w:val="005B066E"/>
    <w:rsid w:val="005B2DC1"/>
    <w:rsid w:val="005B3EBF"/>
    <w:rsid w:val="005B44DB"/>
    <w:rsid w:val="005B4633"/>
    <w:rsid w:val="005B485C"/>
    <w:rsid w:val="005B4983"/>
    <w:rsid w:val="005B51B9"/>
    <w:rsid w:val="005B530F"/>
    <w:rsid w:val="005B69A3"/>
    <w:rsid w:val="005B70C5"/>
    <w:rsid w:val="005B780A"/>
    <w:rsid w:val="005C1A47"/>
    <w:rsid w:val="005C2B73"/>
    <w:rsid w:val="005C2E56"/>
    <w:rsid w:val="005C414C"/>
    <w:rsid w:val="005C5622"/>
    <w:rsid w:val="005C784E"/>
    <w:rsid w:val="005D0453"/>
    <w:rsid w:val="005D1C15"/>
    <w:rsid w:val="005D1DB0"/>
    <w:rsid w:val="005D24EC"/>
    <w:rsid w:val="005D4A83"/>
    <w:rsid w:val="005D5DD1"/>
    <w:rsid w:val="005D67B7"/>
    <w:rsid w:val="005D67D9"/>
    <w:rsid w:val="005D6BDA"/>
    <w:rsid w:val="005D7E19"/>
    <w:rsid w:val="005E221C"/>
    <w:rsid w:val="005E405A"/>
    <w:rsid w:val="005E58F8"/>
    <w:rsid w:val="005F0198"/>
    <w:rsid w:val="005F04B0"/>
    <w:rsid w:val="005F1CFE"/>
    <w:rsid w:val="005F3DC5"/>
    <w:rsid w:val="005F3EEF"/>
    <w:rsid w:val="005F5A4A"/>
    <w:rsid w:val="005F66AA"/>
    <w:rsid w:val="005F67DB"/>
    <w:rsid w:val="00600702"/>
    <w:rsid w:val="006047B9"/>
    <w:rsid w:val="006066C1"/>
    <w:rsid w:val="0061015E"/>
    <w:rsid w:val="006120B0"/>
    <w:rsid w:val="006120E0"/>
    <w:rsid w:val="00613496"/>
    <w:rsid w:val="006143CE"/>
    <w:rsid w:val="00614A93"/>
    <w:rsid w:val="006168A4"/>
    <w:rsid w:val="00617C28"/>
    <w:rsid w:val="0062131B"/>
    <w:rsid w:val="0062157E"/>
    <w:rsid w:val="006220F3"/>
    <w:rsid w:val="00623A64"/>
    <w:rsid w:val="0062401E"/>
    <w:rsid w:val="00624AEE"/>
    <w:rsid w:val="006256A8"/>
    <w:rsid w:val="0062597A"/>
    <w:rsid w:val="0062624B"/>
    <w:rsid w:val="00626558"/>
    <w:rsid w:val="00626D90"/>
    <w:rsid w:val="006324CA"/>
    <w:rsid w:val="00632FA7"/>
    <w:rsid w:val="00633158"/>
    <w:rsid w:val="00634212"/>
    <w:rsid w:val="006344AA"/>
    <w:rsid w:val="00634779"/>
    <w:rsid w:val="00635F07"/>
    <w:rsid w:val="006419BA"/>
    <w:rsid w:val="00641B2C"/>
    <w:rsid w:val="00641E5A"/>
    <w:rsid w:val="0064217F"/>
    <w:rsid w:val="006443BE"/>
    <w:rsid w:val="00644A3A"/>
    <w:rsid w:val="00644F7C"/>
    <w:rsid w:val="00646CF5"/>
    <w:rsid w:val="00646F65"/>
    <w:rsid w:val="00647280"/>
    <w:rsid w:val="00647C02"/>
    <w:rsid w:val="00653A6A"/>
    <w:rsid w:val="00654E55"/>
    <w:rsid w:val="00655CF4"/>
    <w:rsid w:val="00656387"/>
    <w:rsid w:val="006563B2"/>
    <w:rsid w:val="006578A2"/>
    <w:rsid w:val="00657A4A"/>
    <w:rsid w:val="00660144"/>
    <w:rsid w:val="006606BC"/>
    <w:rsid w:val="00662729"/>
    <w:rsid w:val="00662EC8"/>
    <w:rsid w:val="00664722"/>
    <w:rsid w:val="006654E1"/>
    <w:rsid w:val="00667509"/>
    <w:rsid w:val="006675CE"/>
    <w:rsid w:val="006701F9"/>
    <w:rsid w:val="006707C0"/>
    <w:rsid w:val="006713D6"/>
    <w:rsid w:val="00672C90"/>
    <w:rsid w:val="006737C2"/>
    <w:rsid w:val="00676955"/>
    <w:rsid w:val="00681D11"/>
    <w:rsid w:val="0068284D"/>
    <w:rsid w:val="00683275"/>
    <w:rsid w:val="00683FEB"/>
    <w:rsid w:val="006841F5"/>
    <w:rsid w:val="00690D0C"/>
    <w:rsid w:val="006918EA"/>
    <w:rsid w:val="006935AB"/>
    <w:rsid w:val="006957BE"/>
    <w:rsid w:val="006A0264"/>
    <w:rsid w:val="006A05C0"/>
    <w:rsid w:val="006A15B6"/>
    <w:rsid w:val="006A3169"/>
    <w:rsid w:val="006A3520"/>
    <w:rsid w:val="006A46E3"/>
    <w:rsid w:val="006A5183"/>
    <w:rsid w:val="006A632D"/>
    <w:rsid w:val="006A644C"/>
    <w:rsid w:val="006B0555"/>
    <w:rsid w:val="006B0BF5"/>
    <w:rsid w:val="006B0C98"/>
    <w:rsid w:val="006B0FC5"/>
    <w:rsid w:val="006B1D91"/>
    <w:rsid w:val="006B1F56"/>
    <w:rsid w:val="006B2663"/>
    <w:rsid w:val="006B337E"/>
    <w:rsid w:val="006B3DC8"/>
    <w:rsid w:val="006B5292"/>
    <w:rsid w:val="006B547B"/>
    <w:rsid w:val="006B57A1"/>
    <w:rsid w:val="006B57A4"/>
    <w:rsid w:val="006B64CD"/>
    <w:rsid w:val="006B753B"/>
    <w:rsid w:val="006B7578"/>
    <w:rsid w:val="006B7F03"/>
    <w:rsid w:val="006C242E"/>
    <w:rsid w:val="006C381F"/>
    <w:rsid w:val="006C56F4"/>
    <w:rsid w:val="006C5E50"/>
    <w:rsid w:val="006C63A9"/>
    <w:rsid w:val="006C68A2"/>
    <w:rsid w:val="006C7C3A"/>
    <w:rsid w:val="006D1039"/>
    <w:rsid w:val="006D27C3"/>
    <w:rsid w:val="006D2AE7"/>
    <w:rsid w:val="006D437E"/>
    <w:rsid w:val="006D5323"/>
    <w:rsid w:val="006D63B6"/>
    <w:rsid w:val="006D690B"/>
    <w:rsid w:val="006E08FC"/>
    <w:rsid w:val="006E0C82"/>
    <w:rsid w:val="006E0F55"/>
    <w:rsid w:val="006E22BC"/>
    <w:rsid w:val="006E22ED"/>
    <w:rsid w:val="006E50AF"/>
    <w:rsid w:val="006E5AD5"/>
    <w:rsid w:val="006E647B"/>
    <w:rsid w:val="006E7E8A"/>
    <w:rsid w:val="006F13DC"/>
    <w:rsid w:val="006F5061"/>
    <w:rsid w:val="006F6C0F"/>
    <w:rsid w:val="007014AC"/>
    <w:rsid w:val="00702A16"/>
    <w:rsid w:val="007055C1"/>
    <w:rsid w:val="007058FD"/>
    <w:rsid w:val="00706AD1"/>
    <w:rsid w:val="00707A88"/>
    <w:rsid w:val="00707F65"/>
    <w:rsid w:val="00710078"/>
    <w:rsid w:val="007108F7"/>
    <w:rsid w:val="007113C8"/>
    <w:rsid w:val="007120A6"/>
    <w:rsid w:val="00712446"/>
    <w:rsid w:val="007128B3"/>
    <w:rsid w:val="00712B09"/>
    <w:rsid w:val="00712C11"/>
    <w:rsid w:val="00713087"/>
    <w:rsid w:val="007132C5"/>
    <w:rsid w:val="00713DB6"/>
    <w:rsid w:val="00713F82"/>
    <w:rsid w:val="007147F3"/>
    <w:rsid w:val="00715E2A"/>
    <w:rsid w:val="00716B2A"/>
    <w:rsid w:val="00720114"/>
    <w:rsid w:val="00720D6D"/>
    <w:rsid w:val="00722431"/>
    <w:rsid w:val="00725437"/>
    <w:rsid w:val="0072543E"/>
    <w:rsid w:val="00726332"/>
    <w:rsid w:val="0072640C"/>
    <w:rsid w:val="00732CFA"/>
    <w:rsid w:val="00734ACF"/>
    <w:rsid w:val="00735806"/>
    <w:rsid w:val="00736F6E"/>
    <w:rsid w:val="00737956"/>
    <w:rsid w:val="00741502"/>
    <w:rsid w:val="00742D1D"/>
    <w:rsid w:val="00743391"/>
    <w:rsid w:val="00745C32"/>
    <w:rsid w:val="00746CC5"/>
    <w:rsid w:val="00746EF8"/>
    <w:rsid w:val="00750CB4"/>
    <w:rsid w:val="00753BF4"/>
    <w:rsid w:val="00754445"/>
    <w:rsid w:val="00754911"/>
    <w:rsid w:val="00761297"/>
    <w:rsid w:val="00764DBB"/>
    <w:rsid w:val="007662B0"/>
    <w:rsid w:val="00767891"/>
    <w:rsid w:val="00770581"/>
    <w:rsid w:val="00772D69"/>
    <w:rsid w:val="0077371B"/>
    <w:rsid w:val="00774BC5"/>
    <w:rsid w:val="00774FE0"/>
    <w:rsid w:val="00775FED"/>
    <w:rsid w:val="0078027C"/>
    <w:rsid w:val="00781D5F"/>
    <w:rsid w:val="00782803"/>
    <w:rsid w:val="0078319F"/>
    <w:rsid w:val="00783A73"/>
    <w:rsid w:val="00787D83"/>
    <w:rsid w:val="00791932"/>
    <w:rsid w:val="00792473"/>
    <w:rsid w:val="00792F44"/>
    <w:rsid w:val="007931A1"/>
    <w:rsid w:val="007931D7"/>
    <w:rsid w:val="00793450"/>
    <w:rsid w:val="00795478"/>
    <w:rsid w:val="00796862"/>
    <w:rsid w:val="007971C7"/>
    <w:rsid w:val="00797822"/>
    <w:rsid w:val="00797E61"/>
    <w:rsid w:val="007A0FC3"/>
    <w:rsid w:val="007A1324"/>
    <w:rsid w:val="007A133C"/>
    <w:rsid w:val="007A1A41"/>
    <w:rsid w:val="007A4139"/>
    <w:rsid w:val="007A43A4"/>
    <w:rsid w:val="007A5E11"/>
    <w:rsid w:val="007A7A4F"/>
    <w:rsid w:val="007B08A6"/>
    <w:rsid w:val="007B1E0D"/>
    <w:rsid w:val="007B390A"/>
    <w:rsid w:val="007B6AAF"/>
    <w:rsid w:val="007B72DE"/>
    <w:rsid w:val="007C0CDA"/>
    <w:rsid w:val="007C17ED"/>
    <w:rsid w:val="007C1CD2"/>
    <w:rsid w:val="007C1D11"/>
    <w:rsid w:val="007C1EFA"/>
    <w:rsid w:val="007C2214"/>
    <w:rsid w:val="007C65B2"/>
    <w:rsid w:val="007C65E5"/>
    <w:rsid w:val="007C6ECF"/>
    <w:rsid w:val="007C6F70"/>
    <w:rsid w:val="007D15FE"/>
    <w:rsid w:val="007D4072"/>
    <w:rsid w:val="007D4194"/>
    <w:rsid w:val="007D6714"/>
    <w:rsid w:val="007E14F7"/>
    <w:rsid w:val="007E22F9"/>
    <w:rsid w:val="007E233E"/>
    <w:rsid w:val="007E35E0"/>
    <w:rsid w:val="007E4154"/>
    <w:rsid w:val="007E508B"/>
    <w:rsid w:val="007E5C30"/>
    <w:rsid w:val="007E705B"/>
    <w:rsid w:val="007F0A13"/>
    <w:rsid w:val="007F1E3F"/>
    <w:rsid w:val="007F349B"/>
    <w:rsid w:val="007F4133"/>
    <w:rsid w:val="0080129E"/>
    <w:rsid w:val="00802428"/>
    <w:rsid w:val="00802DAC"/>
    <w:rsid w:val="0080387F"/>
    <w:rsid w:val="008040EC"/>
    <w:rsid w:val="0080630A"/>
    <w:rsid w:val="008071CA"/>
    <w:rsid w:val="00807E1D"/>
    <w:rsid w:val="00810D1A"/>
    <w:rsid w:val="00812094"/>
    <w:rsid w:val="008122F4"/>
    <w:rsid w:val="0081268E"/>
    <w:rsid w:val="008141CF"/>
    <w:rsid w:val="00814803"/>
    <w:rsid w:val="00814DFD"/>
    <w:rsid w:val="008201AB"/>
    <w:rsid w:val="008201DA"/>
    <w:rsid w:val="00822337"/>
    <w:rsid w:val="0082260B"/>
    <w:rsid w:val="00823E4A"/>
    <w:rsid w:val="00824A49"/>
    <w:rsid w:val="00827472"/>
    <w:rsid w:val="00830506"/>
    <w:rsid w:val="0083069F"/>
    <w:rsid w:val="008337BF"/>
    <w:rsid w:val="00836289"/>
    <w:rsid w:val="00836970"/>
    <w:rsid w:val="00836CB8"/>
    <w:rsid w:val="008378F3"/>
    <w:rsid w:val="00840CE6"/>
    <w:rsid w:val="00844364"/>
    <w:rsid w:val="008448B1"/>
    <w:rsid w:val="00844E56"/>
    <w:rsid w:val="00845283"/>
    <w:rsid w:val="00845A12"/>
    <w:rsid w:val="00845EEB"/>
    <w:rsid w:val="00846AEE"/>
    <w:rsid w:val="00852815"/>
    <w:rsid w:val="00852DE6"/>
    <w:rsid w:val="008532CC"/>
    <w:rsid w:val="00853876"/>
    <w:rsid w:val="00854608"/>
    <w:rsid w:val="00854A3A"/>
    <w:rsid w:val="00854D13"/>
    <w:rsid w:val="0085509A"/>
    <w:rsid w:val="008559B4"/>
    <w:rsid w:val="00855EFC"/>
    <w:rsid w:val="00856862"/>
    <w:rsid w:val="00856CAE"/>
    <w:rsid w:val="008571D6"/>
    <w:rsid w:val="00857840"/>
    <w:rsid w:val="00857897"/>
    <w:rsid w:val="0086023E"/>
    <w:rsid w:val="00860E23"/>
    <w:rsid w:val="00861CCD"/>
    <w:rsid w:val="0086266E"/>
    <w:rsid w:val="00863122"/>
    <w:rsid w:val="00863B7B"/>
    <w:rsid w:val="0086491E"/>
    <w:rsid w:val="00870CBB"/>
    <w:rsid w:val="008713B3"/>
    <w:rsid w:val="0087146A"/>
    <w:rsid w:val="00871A07"/>
    <w:rsid w:val="00871DD5"/>
    <w:rsid w:val="00873106"/>
    <w:rsid w:val="00873726"/>
    <w:rsid w:val="00874BCB"/>
    <w:rsid w:val="00875046"/>
    <w:rsid w:val="008757EE"/>
    <w:rsid w:val="00875DBA"/>
    <w:rsid w:val="00876789"/>
    <w:rsid w:val="00876A0C"/>
    <w:rsid w:val="00876E36"/>
    <w:rsid w:val="00882656"/>
    <w:rsid w:val="0088479F"/>
    <w:rsid w:val="00887CC1"/>
    <w:rsid w:val="00890347"/>
    <w:rsid w:val="00891F59"/>
    <w:rsid w:val="00891F99"/>
    <w:rsid w:val="00892589"/>
    <w:rsid w:val="00892969"/>
    <w:rsid w:val="00893E3D"/>
    <w:rsid w:val="0089573A"/>
    <w:rsid w:val="0089621C"/>
    <w:rsid w:val="008A0065"/>
    <w:rsid w:val="008A11EA"/>
    <w:rsid w:val="008A1E82"/>
    <w:rsid w:val="008A36DF"/>
    <w:rsid w:val="008A43B4"/>
    <w:rsid w:val="008A43DE"/>
    <w:rsid w:val="008A47C9"/>
    <w:rsid w:val="008A48C4"/>
    <w:rsid w:val="008A5A4A"/>
    <w:rsid w:val="008A7B8B"/>
    <w:rsid w:val="008B02FF"/>
    <w:rsid w:val="008B0EA6"/>
    <w:rsid w:val="008B1058"/>
    <w:rsid w:val="008B399D"/>
    <w:rsid w:val="008B5E28"/>
    <w:rsid w:val="008B6973"/>
    <w:rsid w:val="008C0A22"/>
    <w:rsid w:val="008C3973"/>
    <w:rsid w:val="008C3D09"/>
    <w:rsid w:val="008C4845"/>
    <w:rsid w:val="008C4B5C"/>
    <w:rsid w:val="008C5A6A"/>
    <w:rsid w:val="008C5CD0"/>
    <w:rsid w:val="008C657A"/>
    <w:rsid w:val="008D040C"/>
    <w:rsid w:val="008D0C49"/>
    <w:rsid w:val="008D2A07"/>
    <w:rsid w:val="008D442A"/>
    <w:rsid w:val="008D4BA4"/>
    <w:rsid w:val="008D5D32"/>
    <w:rsid w:val="008E03B4"/>
    <w:rsid w:val="008E05A0"/>
    <w:rsid w:val="008E214B"/>
    <w:rsid w:val="008E3E82"/>
    <w:rsid w:val="008E60FE"/>
    <w:rsid w:val="008E6B6C"/>
    <w:rsid w:val="008F03D2"/>
    <w:rsid w:val="008F0AF9"/>
    <w:rsid w:val="008F10D1"/>
    <w:rsid w:val="008F1575"/>
    <w:rsid w:val="008F177C"/>
    <w:rsid w:val="008F59B2"/>
    <w:rsid w:val="008F7F20"/>
    <w:rsid w:val="00900994"/>
    <w:rsid w:val="009009EE"/>
    <w:rsid w:val="009013E5"/>
    <w:rsid w:val="0090187A"/>
    <w:rsid w:val="009069B9"/>
    <w:rsid w:val="00907EF6"/>
    <w:rsid w:val="00907FC3"/>
    <w:rsid w:val="009105A5"/>
    <w:rsid w:val="00910FA9"/>
    <w:rsid w:val="009110EC"/>
    <w:rsid w:val="00911F88"/>
    <w:rsid w:val="00912878"/>
    <w:rsid w:val="009141EF"/>
    <w:rsid w:val="00914E76"/>
    <w:rsid w:val="0091509B"/>
    <w:rsid w:val="0091559E"/>
    <w:rsid w:val="00915DBF"/>
    <w:rsid w:val="00916266"/>
    <w:rsid w:val="00916A9A"/>
    <w:rsid w:val="00921334"/>
    <w:rsid w:val="009215A9"/>
    <w:rsid w:val="00923558"/>
    <w:rsid w:val="0092453B"/>
    <w:rsid w:val="0092516A"/>
    <w:rsid w:val="00926121"/>
    <w:rsid w:val="00927EF8"/>
    <w:rsid w:val="0093119E"/>
    <w:rsid w:val="0093126D"/>
    <w:rsid w:val="00933FB1"/>
    <w:rsid w:val="00934839"/>
    <w:rsid w:val="009371A7"/>
    <w:rsid w:val="009416C9"/>
    <w:rsid w:val="00942201"/>
    <w:rsid w:val="0094405F"/>
    <w:rsid w:val="009440AE"/>
    <w:rsid w:val="00945690"/>
    <w:rsid w:val="00945D2C"/>
    <w:rsid w:val="00946A6D"/>
    <w:rsid w:val="00950B9D"/>
    <w:rsid w:val="00950EC6"/>
    <w:rsid w:val="00952CA1"/>
    <w:rsid w:val="00953974"/>
    <w:rsid w:val="00953D84"/>
    <w:rsid w:val="0095426B"/>
    <w:rsid w:val="009558C7"/>
    <w:rsid w:val="0095703C"/>
    <w:rsid w:val="00957296"/>
    <w:rsid w:val="009604F6"/>
    <w:rsid w:val="00960B3C"/>
    <w:rsid w:val="009615C5"/>
    <w:rsid w:val="009615FA"/>
    <w:rsid w:val="00961D0C"/>
    <w:rsid w:val="00961E3C"/>
    <w:rsid w:val="0096259D"/>
    <w:rsid w:val="00964981"/>
    <w:rsid w:val="00964D30"/>
    <w:rsid w:val="00967B5C"/>
    <w:rsid w:val="00970993"/>
    <w:rsid w:val="00972095"/>
    <w:rsid w:val="0097467D"/>
    <w:rsid w:val="00974C1A"/>
    <w:rsid w:val="00974E39"/>
    <w:rsid w:val="009755FA"/>
    <w:rsid w:val="009768C4"/>
    <w:rsid w:val="00977F1E"/>
    <w:rsid w:val="00980D3B"/>
    <w:rsid w:val="0098229D"/>
    <w:rsid w:val="009840E1"/>
    <w:rsid w:val="009863EA"/>
    <w:rsid w:val="009864F7"/>
    <w:rsid w:val="00986F79"/>
    <w:rsid w:val="00987178"/>
    <w:rsid w:val="009874E0"/>
    <w:rsid w:val="0099220A"/>
    <w:rsid w:val="009944B1"/>
    <w:rsid w:val="00996C06"/>
    <w:rsid w:val="00997B48"/>
    <w:rsid w:val="009A414A"/>
    <w:rsid w:val="009A5872"/>
    <w:rsid w:val="009A60F1"/>
    <w:rsid w:val="009A6466"/>
    <w:rsid w:val="009B0B4A"/>
    <w:rsid w:val="009B0DEA"/>
    <w:rsid w:val="009B1931"/>
    <w:rsid w:val="009B2544"/>
    <w:rsid w:val="009B310C"/>
    <w:rsid w:val="009B3C88"/>
    <w:rsid w:val="009B46B8"/>
    <w:rsid w:val="009B6732"/>
    <w:rsid w:val="009B7DD9"/>
    <w:rsid w:val="009C22FB"/>
    <w:rsid w:val="009C71D9"/>
    <w:rsid w:val="009C72C7"/>
    <w:rsid w:val="009D0458"/>
    <w:rsid w:val="009D12CC"/>
    <w:rsid w:val="009D27A8"/>
    <w:rsid w:val="009D2D3E"/>
    <w:rsid w:val="009D309F"/>
    <w:rsid w:val="009D457D"/>
    <w:rsid w:val="009D5DDE"/>
    <w:rsid w:val="009D78CD"/>
    <w:rsid w:val="009E1E82"/>
    <w:rsid w:val="009E4108"/>
    <w:rsid w:val="009E4272"/>
    <w:rsid w:val="009E448B"/>
    <w:rsid w:val="009E46B4"/>
    <w:rsid w:val="009E4DBB"/>
    <w:rsid w:val="009E6C42"/>
    <w:rsid w:val="009F0336"/>
    <w:rsid w:val="009F0D2D"/>
    <w:rsid w:val="009F15BA"/>
    <w:rsid w:val="009F2564"/>
    <w:rsid w:val="009F4960"/>
    <w:rsid w:val="009F587B"/>
    <w:rsid w:val="009F58BB"/>
    <w:rsid w:val="009F7275"/>
    <w:rsid w:val="009F7B1E"/>
    <w:rsid w:val="00A00A29"/>
    <w:rsid w:val="00A02DEF"/>
    <w:rsid w:val="00A02F18"/>
    <w:rsid w:val="00A04292"/>
    <w:rsid w:val="00A04AD4"/>
    <w:rsid w:val="00A07D83"/>
    <w:rsid w:val="00A10FE3"/>
    <w:rsid w:val="00A11EEE"/>
    <w:rsid w:val="00A15BC9"/>
    <w:rsid w:val="00A16C85"/>
    <w:rsid w:val="00A17904"/>
    <w:rsid w:val="00A17B09"/>
    <w:rsid w:val="00A200F7"/>
    <w:rsid w:val="00A204B9"/>
    <w:rsid w:val="00A22E53"/>
    <w:rsid w:val="00A23288"/>
    <w:rsid w:val="00A23947"/>
    <w:rsid w:val="00A25FE4"/>
    <w:rsid w:val="00A26381"/>
    <w:rsid w:val="00A27545"/>
    <w:rsid w:val="00A31CFF"/>
    <w:rsid w:val="00A331CD"/>
    <w:rsid w:val="00A3329A"/>
    <w:rsid w:val="00A34330"/>
    <w:rsid w:val="00A3535E"/>
    <w:rsid w:val="00A36107"/>
    <w:rsid w:val="00A362C0"/>
    <w:rsid w:val="00A40F02"/>
    <w:rsid w:val="00A43093"/>
    <w:rsid w:val="00A439BF"/>
    <w:rsid w:val="00A44120"/>
    <w:rsid w:val="00A44CCC"/>
    <w:rsid w:val="00A456E9"/>
    <w:rsid w:val="00A467B4"/>
    <w:rsid w:val="00A47740"/>
    <w:rsid w:val="00A50BD5"/>
    <w:rsid w:val="00A50CC6"/>
    <w:rsid w:val="00A511C0"/>
    <w:rsid w:val="00A51D3F"/>
    <w:rsid w:val="00A522A6"/>
    <w:rsid w:val="00A52DDD"/>
    <w:rsid w:val="00A531E1"/>
    <w:rsid w:val="00A53FAD"/>
    <w:rsid w:val="00A54547"/>
    <w:rsid w:val="00A54B6B"/>
    <w:rsid w:val="00A55964"/>
    <w:rsid w:val="00A56406"/>
    <w:rsid w:val="00A57581"/>
    <w:rsid w:val="00A57918"/>
    <w:rsid w:val="00A57930"/>
    <w:rsid w:val="00A60793"/>
    <w:rsid w:val="00A62E00"/>
    <w:rsid w:val="00A70FBA"/>
    <w:rsid w:val="00A72FD3"/>
    <w:rsid w:val="00A736A2"/>
    <w:rsid w:val="00A75937"/>
    <w:rsid w:val="00A76454"/>
    <w:rsid w:val="00A76E32"/>
    <w:rsid w:val="00A773C5"/>
    <w:rsid w:val="00A77649"/>
    <w:rsid w:val="00A86556"/>
    <w:rsid w:val="00A8797D"/>
    <w:rsid w:val="00A87C63"/>
    <w:rsid w:val="00A87EF6"/>
    <w:rsid w:val="00A907A0"/>
    <w:rsid w:val="00A90EA8"/>
    <w:rsid w:val="00A92358"/>
    <w:rsid w:val="00A9278D"/>
    <w:rsid w:val="00A93003"/>
    <w:rsid w:val="00A96F96"/>
    <w:rsid w:val="00AA01D0"/>
    <w:rsid w:val="00AA1A21"/>
    <w:rsid w:val="00AA30CB"/>
    <w:rsid w:val="00AA43D2"/>
    <w:rsid w:val="00AA44A1"/>
    <w:rsid w:val="00AA59DB"/>
    <w:rsid w:val="00AA7167"/>
    <w:rsid w:val="00AA716F"/>
    <w:rsid w:val="00AA7277"/>
    <w:rsid w:val="00AB1468"/>
    <w:rsid w:val="00AB2622"/>
    <w:rsid w:val="00AB27D8"/>
    <w:rsid w:val="00AB4337"/>
    <w:rsid w:val="00AB604E"/>
    <w:rsid w:val="00AB75E0"/>
    <w:rsid w:val="00AB7752"/>
    <w:rsid w:val="00AC0DD3"/>
    <w:rsid w:val="00AC11B1"/>
    <w:rsid w:val="00AC24A3"/>
    <w:rsid w:val="00AD0333"/>
    <w:rsid w:val="00AD0AA4"/>
    <w:rsid w:val="00AD16D4"/>
    <w:rsid w:val="00AD1A4C"/>
    <w:rsid w:val="00AD1CAD"/>
    <w:rsid w:val="00AD274F"/>
    <w:rsid w:val="00AD4141"/>
    <w:rsid w:val="00AD4534"/>
    <w:rsid w:val="00AD559A"/>
    <w:rsid w:val="00AD66C4"/>
    <w:rsid w:val="00AD68BA"/>
    <w:rsid w:val="00AD6FB0"/>
    <w:rsid w:val="00AE03BD"/>
    <w:rsid w:val="00AE0786"/>
    <w:rsid w:val="00AE4629"/>
    <w:rsid w:val="00AE509F"/>
    <w:rsid w:val="00AE565A"/>
    <w:rsid w:val="00AE6458"/>
    <w:rsid w:val="00AF0059"/>
    <w:rsid w:val="00AF175C"/>
    <w:rsid w:val="00AF1D03"/>
    <w:rsid w:val="00AF2696"/>
    <w:rsid w:val="00AF3F3F"/>
    <w:rsid w:val="00AF419C"/>
    <w:rsid w:val="00AF4245"/>
    <w:rsid w:val="00AF4BEA"/>
    <w:rsid w:val="00AF5487"/>
    <w:rsid w:val="00B00B55"/>
    <w:rsid w:val="00B01EA8"/>
    <w:rsid w:val="00B03913"/>
    <w:rsid w:val="00B03950"/>
    <w:rsid w:val="00B043D8"/>
    <w:rsid w:val="00B04799"/>
    <w:rsid w:val="00B0567B"/>
    <w:rsid w:val="00B05E66"/>
    <w:rsid w:val="00B05E99"/>
    <w:rsid w:val="00B071CA"/>
    <w:rsid w:val="00B101C8"/>
    <w:rsid w:val="00B10583"/>
    <w:rsid w:val="00B10657"/>
    <w:rsid w:val="00B11F2C"/>
    <w:rsid w:val="00B13D06"/>
    <w:rsid w:val="00B15717"/>
    <w:rsid w:val="00B21BBB"/>
    <w:rsid w:val="00B229DE"/>
    <w:rsid w:val="00B22EEF"/>
    <w:rsid w:val="00B25482"/>
    <w:rsid w:val="00B257B4"/>
    <w:rsid w:val="00B275AC"/>
    <w:rsid w:val="00B3013F"/>
    <w:rsid w:val="00B31000"/>
    <w:rsid w:val="00B312B7"/>
    <w:rsid w:val="00B314FA"/>
    <w:rsid w:val="00B315F5"/>
    <w:rsid w:val="00B342EF"/>
    <w:rsid w:val="00B35474"/>
    <w:rsid w:val="00B354C1"/>
    <w:rsid w:val="00B42AAD"/>
    <w:rsid w:val="00B44139"/>
    <w:rsid w:val="00B44710"/>
    <w:rsid w:val="00B447BA"/>
    <w:rsid w:val="00B46903"/>
    <w:rsid w:val="00B46A83"/>
    <w:rsid w:val="00B47386"/>
    <w:rsid w:val="00B47679"/>
    <w:rsid w:val="00B51B3B"/>
    <w:rsid w:val="00B53DE8"/>
    <w:rsid w:val="00B547C3"/>
    <w:rsid w:val="00B547E3"/>
    <w:rsid w:val="00B568FC"/>
    <w:rsid w:val="00B574D5"/>
    <w:rsid w:val="00B60F06"/>
    <w:rsid w:val="00B62052"/>
    <w:rsid w:val="00B65972"/>
    <w:rsid w:val="00B66809"/>
    <w:rsid w:val="00B66982"/>
    <w:rsid w:val="00B705E3"/>
    <w:rsid w:val="00B717D5"/>
    <w:rsid w:val="00B72D14"/>
    <w:rsid w:val="00B753D0"/>
    <w:rsid w:val="00B75E8B"/>
    <w:rsid w:val="00B778E8"/>
    <w:rsid w:val="00B806E9"/>
    <w:rsid w:val="00B80C4A"/>
    <w:rsid w:val="00B80E42"/>
    <w:rsid w:val="00B80F45"/>
    <w:rsid w:val="00B820D4"/>
    <w:rsid w:val="00B830AB"/>
    <w:rsid w:val="00B8483E"/>
    <w:rsid w:val="00B84AF4"/>
    <w:rsid w:val="00B84DFD"/>
    <w:rsid w:val="00B86531"/>
    <w:rsid w:val="00B86D2B"/>
    <w:rsid w:val="00B86D96"/>
    <w:rsid w:val="00B86EAD"/>
    <w:rsid w:val="00B90595"/>
    <w:rsid w:val="00B90F5C"/>
    <w:rsid w:val="00B9255D"/>
    <w:rsid w:val="00B9274A"/>
    <w:rsid w:val="00B9446F"/>
    <w:rsid w:val="00B956E4"/>
    <w:rsid w:val="00B9737B"/>
    <w:rsid w:val="00B978E1"/>
    <w:rsid w:val="00BA0F9B"/>
    <w:rsid w:val="00BA1D8E"/>
    <w:rsid w:val="00BA1F65"/>
    <w:rsid w:val="00BA248E"/>
    <w:rsid w:val="00BA2E39"/>
    <w:rsid w:val="00BA3125"/>
    <w:rsid w:val="00BA3297"/>
    <w:rsid w:val="00BA4757"/>
    <w:rsid w:val="00BA5901"/>
    <w:rsid w:val="00BA68BA"/>
    <w:rsid w:val="00BA7E43"/>
    <w:rsid w:val="00BB000D"/>
    <w:rsid w:val="00BB3572"/>
    <w:rsid w:val="00BB443B"/>
    <w:rsid w:val="00BB53F7"/>
    <w:rsid w:val="00BB5584"/>
    <w:rsid w:val="00BB569E"/>
    <w:rsid w:val="00BB6C7C"/>
    <w:rsid w:val="00BB7CF4"/>
    <w:rsid w:val="00BC02E6"/>
    <w:rsid w:val="00BC0AC3"/>
    <w:rsid w:val="00BC17D0"/>
    <w:rsid w:val="00BC1B30"/>
    <w:rsid w:val="00BC47BD"/>
    <w:rsid w:val="00BD1929"/>
    <w:rsid w:val="00BD26A6"/>
    <w:rsid w:val="00BD4309"/>
    <w:rsid w:val="00BD4384"/>
    <w:rsid w:val="00BD45BE"/>
    <w:rsid w:val="00BD4AD4"/>
    <w:rsid w:val="00BD6E4D"/>
    <w:rsid w:val="00BD7018"/>
    <w:rsid w:val="00BD791C"/>
    <w:rsid w:val="00BE00D3"/>
    <w:rsid w:val="00BE0B4B"/>
    <w:rsid w:val="00BE1B5E"/>
    <w:rsid w:val="00BE2005"/>
    <w:rsid w:val="00BE3F86"/>
    <w:rsid w:val="00BF21CC"/>
    <w:rsid w:val="00BF2340"/>
    <w:rsid w:val="00BF3399"/>
    <w:rsid w:val="00BF3C33"/>
    <w:rsid w:val="00BF4F47"/>
    <w:rsid w:val="00BF63D3"/>
    <w:rsid w:val="00BF6BA7"/>
    <w:rsid w:val="00BF7599"/>
    <w:rsid w:val="00C033F2"/>
    <w:rsid w:val="00C05A2B"/>
    <w:rsid w:val="00C06218"/>
    <w:rsid w:val="00C0625C"/>
    <w:rsid w:val="00C07621"/>
    <w:rsid w:val="00C108EB"/>
    <w:rsid w:val="00C11FAB"/>
    <w:rsid w:val="00C126F7"/>
    <w:rsid w:val="00C12946"/>
    <w:rsid w:val="00C141FE"/>
    <w:rsid w:val="00C14858"/>
    <w:rsid w:val="00C153FE"/>
    <w:rsid w:val="00C16D58"/>
    <w:rsid w:val="00C1766D"/>
    <w:rsid w:val="00C20F8E"/>
    <w:rsid w:val="00C21578"/>
    <w:rsid w:val="00C21D5C"/>
    <w:rsid w:val="00C220CC"/>
    <w:rsid w:val="00C22383"/>
    <w:rsid w:val="00C22959"/>
    <w:rsid w:val="00C22FC6"/>
    <w:rsid w:val="00C23A09"/>
    <w:rsid w:val="00C2516C"/>
    <w:rsid w:val="00C252D3"/>
    <w:rsid w:val="00C25446"/>
    <w:rsid w:val="00C27183"/>
    <w:rsid w:val="00C31F19"/>
    <w:rsid w:val="00C33FF9"/>
    <w:rsid w:val="00C34DB2"/>
    <w:rsid w:val="00C352AA"/>
    <w:rsid w:val="00C35EA7"/>
    <w:rsid w:val="00C361FF"/>
    <w:rsid w:val="00C36B64"/>
    <w:rsid w:val="00C36BE2"/>
    <w:rsid w:val="00C37B7B"/>
    <w:rsid w:val="00C40074"/>
    <w:rsid w:val="00C41A43"/>
    <w:rsid w:val="00C4210D"/>
    <w:rsid w:val="00C423D5"/>
    <w:rsid w:val="00C43F0C"/>
    <w:rsid w:val="00C4441F"/>
    <w:rsid w:val="00C448F3"/>
    <w:rsid w:val="00C4757B"/>
    <w:rsid w:val="00C47683"/>
    <w:rsid w:val="00C47DC0"/>
    <w:rsid w:val="00C5015E"/>
    <w:rsid w:val="00C50B15"/>
    <w:rsid w:val="00C51FEC"/>
    <w:rsid w:val="00C521F4"/>
    <w:rsid w:val="00C522DF"/>
    <w:rsid w:val="00C53862"/>
    <w:rsid w:val="00C5535E"/>
    <w:rsid w:val="00C568F0"/>
    <w:rsid w:val="00C56FE1"/>
    <w:rsid w:val="00C57582"/>
    <w:rsid w:val="00C5764D"/>
    <w:rsid w:val="00C6117E"/>
    <w:rsid w:val="00C611CA"/>
    <w:rsid w:val="00C61991"/>
    <w:rsid w:val="00C61BF1"/>
    <w:rsid w:val="00C62299"/>
    <w:rsid w:val="00C65C6F"/>
    <w:rsid w:val="00C66525"/>
    <w:rsid w:val="00C70985"/>
    <w:rsid w:val="00C70A66"/>
    <w:rsid w:val="00C72812"/>
    <w:rsid w:val="00C73824"/>
    <w:rsid w:val="00C73830"/>
    <w:rsid w:val="00C7386A"/>
    <w:rsid w:val="00C73E14"/>
    <w:rsid w:val="00C755A3"/>
    <w:rsid w:val="00C76699"/>
    <w:rsid w:val="00C7772D"/>
    <w:rsid w:val="00C77A6C"/>
    <w:rsid w:val="00C80C98"/>
    <w:rsid w:val="00C80E5D"/>
    <w:rsid w:val="00C81072"/>
    <w:rsid w:val="00C82A6B"/>
    <w:rsid w:val="00C82B79"/>
    <w:rsid w:val="00C82E40"/>
    <w:rsid w:val="00C83E41"/>
    <w:rsid w:val="00C843B7"/>
    <w:rsid w:val="00C84C62"/>
    <w:rsid w:val="00C859DC"/>
    <w:rsid w:val="00C85E88"/>
    <w:rsid w:val="00C87D51"/>
    <w:rsid w:val="00C87E5A"/>
    <w:rsid w:val="00C90476"/>
    <w:rsid w:val="00C91466"/>
    <w:rsid w:val="00C91E28"/>
    <w:rsid w:val="00C92DBE"/>
    <w:rsid w:val="00C93476"/>
    <w:rsid w:val="00C9579F"/>
    <w:rsid w:val="00C97C08"/>
    <w:rsid w:val="00CA19FF"/>
    <w:rsid w:val="00CA21CB"/>
    <w:rsid w:val="00CA3149"/>
    <w:rsid w:val="00CA5F76"/>
    <w:rsid w:val="00CA6935"/>
    <w:rsid w:val="00CA76E4"/>
    <w:rsid w:val="00CB0BAC"/>
    <w:rsid w:val="00CB1149"/>
    <w:rsid w:val="00CB13EA"/>
    <w:rsid w:val="00CB1660"/>
    <w:rsid w:val="00CB1C02"/>
    <w:rsid w:val="00CB383B"/>
    <w:rsid w:val="00CB4F57"/>
    <w:rsid w:val="00CB62B0"/>
    <w:rsid w:val="00CB6A24"/>
    <w:rsid w:val="00CB6DBD"/>
    <w:rsid w:val="00CB6E1E"/>
    <w:rsid w:val="00CC2066"/>
    <w:rsid w:val="00CC218E"/>
    <w:rsid w:val="00CC2DF1"/>
    <w:rsid w:val="00CC3632"/>
    <w:rsid w:val="00CC3ADE"/>
    <w:rsid w:val="00CD03B3"/>
    <w:rsid w:val="00CD12D2"/>
    <w:rsid w:val="00CD24F8"/>
    <w:rsid w:val="00CD4255"/>
    <w:rsid w:val="00CD4AEC"/>
    <w:rsid w:val="00CD6A1C"/>
    <w:rsid w:val="00CE0924"/>
    <w:rsid w:val="00CE0C8D"/>
    <w:rsid w:val="00CE1755"/>
    <w:rsid w:val="00CE1942"/>
    <w:rsid w:val="00CE3D1A"/>
    <w:rsid w:val="00CE4F0B"/>
    <w:rsid w:val="00CE5AC6"/>
    <w:rsid w:val="00CE5C34"/>
    <w:rsid w:val="00CE6880"/>
    <w:rsid w:val="00CE7C93"/>
    <w:rsid w:val="00CF07D8"/>
    <w:rsid w:val="00CF21F8"/>
    <w:rsid w:val="00CF23A6"/>
    <w:rsid w:val="00CF23F5"/>
    <w:rsid w:val="00CF4605"/>
    <w:rsid w:val="00CF4E10"/>
    <w:rsid w:val="00CF7448"/>
    <w:rsid w:val="00CF7FA2"/>
    <w:rsid w:val="00D0017F"/>
    <w:rsid w:val="00D02E70"/>
    <w:rsid w:val="00D03A96"/>
    <w:rsid w:val="00D03EF9"/>
    <w:rsid w:val="00D06E38"/>
    <w:rsid w:val="00D0775E"/>
    <w:rsid w:val="00D10E4E"/>
    <w:rsid w:val="00D14FA3"/>
    <w:rsid w:val="00D166EA"/>
    <w:rsid w:val="00D17077"/>
    <w:rsid w:val="00D201FC"/>
    <w:rsid w:val="00D202A0"/>
    <w:rsid w:val="00D2072D"/>
    <w:rsid w:val="00D2245C"/>
    <w:rsid w:val="00D22883"/>
    <w:rsid w:val="00D23B38"/>
    <w:rsid w:val="00D26012"/>
    <w:rsid w:val="00D26883"/>
    <w:rsid w:val="00D277CA"/>
    <w:rsid w:val="00D30180"/>
    <w:rsid w:val="00D3407E"/>
    <w:rsid w:val="00D3419A"/>
    <w:rsid w:val="00D34245"/>
    <w:rsid w:val="00D34B52"/>
    <w:rsid w:val="00D36A48"/>
    <w:rsid w:val="00D37214"/>
    <w:rsid w:val="00D37DA6"/>
    <w:rsid w:val="00D405F3"/>
    <w:rsid w:val="00D4143A"/>
    <w:rsid w:val="00D41A51"/>
    <w:rsid w:val="00D420FB"/>
    <w:rsid w:val="00D4355F"/>
    <w:rsid w:val="00D44253"/>
    <w:rsid w:val="00D44322"/>
    <w:rsid w:val="00D4535E"/>
    <w:rsid w:val="00D45973"/>
    <w:rsid w:val="00D467CC"/>
    <w:rsid w:val="00D468EE"/>
    <w:rsid w:val="00D46E4A"/>
    <w:rsid w:val="00D4702B"/>
    <w:rsid w:val="00D47F07"/>
    <w:rsid w:val="00D5065F"/>
    <w:rsid w:val="00D51C9E"/>
    <w:rsid w:val="00D53536"/>
    <w:rsid w:val="00D543B6"/>
    <w:rsid w:val="00D54C76"/>
    <w:rsid w:val="00D54E32"/>
    <w:rsid w:val="00D572D6"/>
    <w:rsid w:val="00D57481"/>
    <w:rsid w:val="00D621E9"/>
    <w:rsid w:val="00D629FA"/>
    <w:rsid w:val="00D63A01"/>
    <w:rsid w:val="00D65AE4"/>
    <w:rsid w:val="00D65E44"/>
    <w:rsid w:val="00D667B2"/>
    <w:rsid w:val="00D674DE"/>
    <w:rsid w:val="00D702D7"/>
    <w:rsid w:val="00D70580"/>
    <w:rsid w:val="00D722B0"/>
    <w:rsid w:val="00D722E2"/>
    <w:rsid w:val="00D74BC6"/>
    <w:rsid w:val="00D764D6"/>
    <w:rsid w:val="00D7682C"/>
    <w:rsid w:val="00D77372"/>
    <w:rsid w:val="00D77735"/>
    <w:rsid w:val="00D77DAC"/>
    <w:rsid w:val="00D81006"/>
    <w:rsid w:val="00D81FEB"/>
    <w:rsid w:val="00D827FD"/>
    <w:rsid w:val="00D829A5"/>
    <w:rsid w:val="00D83951"/>
    <w:rsid w:val="00D879B1"/>
    <w:rsid w:val="00D910AE"/>
    <w:rsid w:val="00D9163D"/>
    <w:rsid w:val="00D92095"/>
    <w:rsid w:val="00D92DCC"/>
    <w:rsid w:val="00D935C2"/>
    <w:rsid w:val="00D9395C"/>
    <w:rsid w:val="00D9488E"/>
    <w:rsid w:val="00D94F39"/>
    <w:rsid w:val="00D95455"/>
    <w:rsid w:val="00D9573E"/>
    <w:rsid w:val="00D95DF8"/>
    <w:rsid w:val="00D96EE2"/>
    <w:rsid w:val="00D970CD"/>
    <w:rsid w:val="00D97C44"/>
    <w:rsid w:val="00DA0DFC"/>
    <w:rsid w:val="00DA23FA"/>
    <w:rsid w:val="00DA29AE"/>
    <w:rsid w:val="00DA37A2"/>
    <w:rsid w:val="00DA4263"/>
    <w:rsid w:val="00DA6134"/>
    <w:rsid w:val="00DA690E"/>
    <w:rsid w:val="00DA69DE"/>
    <w:rsid w:val="00DA7A7A"/>
    <w:rsid w:val="00DA7D81"/>
    <w:rsid w:val="00DB0C11"/>
    <w:rsid w:val="00DB1C75"/>
    <w:rsid w:val="00DB25B7"/>
    <w:rsid w:val="00DB2F33"/>
    <w:rsid w:val="00DB3053"/>
    <w:rsid w:val="00DB420A"/>
    <w:rsid w:val="00DB62D4"/>
    <w:rsid w:val="00DC16F5"/>
    <w:rsid w:val="00DC3F2B"/>
    <w:rsid w:val="00DC4B5F"/>
    <w:rsid w:val="00DC56D5"/>
    <w:rsid w:val="00DC5962"/>
    <w:rsid w:val="00DC5D14"/>
    <w:rsid w:val="00DC69C7"/>
    <w:rsid w:val="00DC7355"/>
    <w:rsid w:val="00DC7684"/>
    <w:rsid w:val="00DD01C7"/>
    <w:rsid w:val="00DD061D"/>
    <w:rsid w:val="00DD1313"/>
    <w:rsid w:val="00DD1BD4"/>
    <w:rsid w:val="00DD20FE"/>
    <w:rsid w:val="00DD29F6"/>
    <w:rsid w:val="00DD5BA1"/>
    <w:rsid w:val="00DD61FA"/>
    <w:rsid w:val="00DD6A38"/>
    <w:rsid w:val="00DD6D9E"/>
    <w:rsid w:val="00DD6E90"/>
    <w:rsid w:val="00DE1444"/>
    <w:rsid w:val="00DE23F2"/>
    <w:rsid w:val="00DE24E2"/>
    <w:rsid w:val="00DE365D"/>
    <w:rsid w:val="00DE5412"/>
    <w:rsid w:val="00DE5BBB"/>
    <w:rsid w:val="00DE5E15"/>
    <w:rsid w:val="00DE6429"/>
    <w:rsid w:val="00DE67D7"/>
    <w:rsid w:val="00DE6DA9"/>
    <w:rsid w:val="00DF41B1"/>
    <w:rsid w:val="00DF5002"/>
    <w:rsid w:val="00DF5707"/>
    <w:rsid w:val="00DF751D"/>
    <w:rsid w:val="00E012BF"/>
    <w:rsid w:val="00E04678"/>
    <w:rsid w:val="00E046B2"/>
    <w:rsid w:val="00E046F0"/>
    <w:rsid w:val="00E05FEC"/>
    <w:rsid w:val="00E06183"/>
    <w:rsid w:val="00E06371"/>
    <w:rsid w:val="00E06947"/>
    <w:rsid w:val="00E1308C"/>
    <w:rsid w:val="00E13607"/>
    <w:rsid w:val="00E2007C"/>
    <w:rsid w:val="00E21D62"/>
    <w:rsid w:val="00E228DC"/>
    <w:rsid w:val="00E245A7"/>
    <w:rsid w:val="00E249D6"/>
    <w:rsid w:val="00E25FD4"/>
    <w:rsid w:val="00E260C0"/>
    <w:rsid w:val="00E26F02"/>
    <w:rsid w:val="00E26F8D"/>
    <w:rsid w:val="00E30827"/>
    <w:rsid w:val="00E323A6"/>
    <w:rsid w:val="00E346D6"/>
    <w:rsid w:val="00E36FC7"/>
    <w:rsid w:val="00E37693"/>
    <w:rsid w:val="00E407B5"/>
    <w:rsid w:val="00E41135"/>
    <w:rsid w:val="00E4139F"/>
    <w:rsid w:val="00E43F59"/>
    <w:rsid w:val="00E448D4"/>
    <w:rsid w:val="00E44A65"/>
    <w:rsid w:val="00E45D41"/>
    <w:rsid w:val="00E4687C"/>
    <w:rsid w:val="00E46B0C"/>
    <w:rsid w:val="00E5062C"/>
    <w:rsid w:val="00E5082C"/>
    <w:rsid w:val="00E50CE9"/>
    <w:rsid w:val="00E517C2"/>
    <w:rsid w:val="00E51DE6"/>
    <w:rsid w:val="00E52220"/>
    <w:rsid w:val="00E529BE"/>
    <w:rsid w:val="00E53238"/>
    <w:rsid w:val="00E548D1"/>
    <w:rsid w:val="00E55555"/>
    <w:rsid w:val="00E56C86"/>
    <w:rsid w:val="00E62C95"/>
    <w:rsid w:val="00E64DE7"/>
    <w:rsid w:val="00E64EB5"/>
    <w:rsid w:val="00E65834"/>
    <w:rsid w:val="00E668F3"/>
    <w:rsid w:val="00E66C84"/>
    <w:rsid w:val="00E66CD1"/>
    <w:rsid w:val="00E708A8"/>
    <w:rsid w:val="00E71759"/>
    <w:rsid w:val="00E725DE"/>
    <w:rsid w:val="00E72F10"/>
    <w:rsid w:val="00E74304"/>
    <w:rsid w:val="00E746A5"/>
    <w:rsid w:val="00E75929"/>
    <w:rsid w:val="00E75EA3"/>
    <w:rsid w:val="00E761DA"/>
    <w:rsid w:val="00E765FD"/>
    <w:rsid w:val="00E76B10"/>
    <w:rsid w:val="00E8042B"/>
    <w:rsid w:val="00E80B82"/>
    <w:rsid w:val="00E82684"/>
    <w:rsid w:val="00E83627"/>
    <w:rsid w:val="00E83B3A"/>
    <w:rsid w:val="00E8494C"/>
    <w:rsid w:val="00E85521"/>
    <w:rsid w:val="00E91575"/>
    <w:rsid w:val="00E915F2"/>
    <w:rsid w:val="00E92200"/>
    <w:rsid w:val="00E92949"/>
    <w:rsid w:val="00E929F5"/>
    <w:rsid w:val="00E93A5F"/>
    <w:rsid w:val="00E94DCA"/>
    <w:rsid w:val="00E958C3"/>
    <w:rsid w:val="00E960B1"/>
    <w:rsid w:val="00E96DA5"/>
    <w:rsid w:val="00E9700F"/>
    <w:rsid w:val="00E97A1E"/>
    <w:rsid w:val="00EA115F"/>
    <w:rsid w:val="00EA17BF"/>
    <w:rsid w:val="00EA3427"/>
    <w:rsid w:val="00EA3587"/>
    <w:rsid w:val="00EA3ED5"/>
    <w:rsid w:val="00EB08D3"/>
    <w:rsid w:val="00EB171E"/>
    <w:rsid w:val="00EB1D27"/>
    <w:rsid w:val="00EB29E7"/>
    <w:rsid w:val="00EB2F62"/>
    <w:rsid w:val="00EB5CFE"/>
    <w:rsid w:val="00EB655D"/>
    <w:rsid w:val="00EB699F"/>
    <w:rsid w:val="00EB6ED0"/>
    <w:rsid w:val="00EB72A5"/>
    <w:rsid w:val="00EB7913"/>
    <w:rsid w:val="00EC0147"/>
    <w:rsid w:val="00EC1522"/>
    <w:rsid w:val="00EC2017"/>
    <w:rsid w:val="00EC2294"/>
    <w:rsid w:val="00EC336E"/>
    <w:rsid w:val="00EC4F81"/>
    <w:rsid w:val="00EC7150"/>
    <w:rsid w:val="00EC7589"/>
    <w:rsid w:val="00EC7B2C"/>
    <w:rsid w:val="00ED19CA"/>
    <w:rsid w:val="00ED270C"/>
    <w:rsid w:val="00ED4DB4"/>
    <w:rsid w:val="00ED6B62"/>
    <w:rsid w:val="00ED79DE"/>
    <w:rsid w:val="00EE2C93"/>
    <w:rsid w:val="00EE3FD1"/>
    <w:rsid w:val="00EE4914"/>
    <w:rsid w:val="00EE5207"/>
    <w:rsid w:val="00EE52AC"/>
    <w:rsid w:val="00EE6368"/>
    <w:rsid w:val="00EF190C"/>
    <w:rsid w:val="00EF2502"/>
    <w:rsid w:val="00EF2CBE"/>
    <w:rsid w:val="00EF3928"/>
    <w:rsid w:val="00EF669F"/>
    <w:rsid w:val="00EF6705"/>
    <w:rsid w:val="00EF6DCE"/>
    <w:rsid w:val="00EF7356"/>
    <w:rsid w:val="00F00188"/>
    <w:rsid w:val="00F0026D"/>
    <w:rsid w:val="00F007FA"/>
    <w:rsid w:val="00F0104E"/>
    <w:rsid w:val="00F0380C"/>
    <w:rsid w:val="00F06651"/>
    <w:rsid w:val="00F10204"/>
    <w:rsid w:val="00F107C6"/>
    <w:rsid w:val="00F13F5C"/>
    <w:rsid w:val="00F14452"/>
    <w:rsid w:val="00F15056"/>
    <w:rsid w:val="00F15256"/>
    <w:rsid w:val="00F16EDA"/>
    <w:rsid w:val="00F17AAD"/>
    <w:rsid w:val="00F22820"/>
    <w:rsid w:val="00F230E5"/>
    <w:rsid w:val="00F238EE"/>
    <w:rsid w:val="00F23C76"/>
    <w:rsid w:val="00F25DBE"/>
    <w:rsid w:val="00F25FEC"/>
    <w:rsid w:val="00F27985"/>
    <w:rsid w:val="00F30120"/>
    <w:rsid w:val="00F31FB3"/>
    <w:rsid w:val="00F3251F"/>
    <w:rsid w:val="00F32575"/>
    <w:rsid w:val="00F37BBA"/>
    <w:rsid w:val="00F37FA5"/>
    <w:rsid w:val="00F407F1"/>
    <w:rsid w:val="00F40ABB"/>
    <w:rsid w:val="00F40C57"/>
    <w:rsid w:val="00F41267"/>
    <w:rsid w:val="00F41E42"/>
    <w:rsid w:val="00F42CCF"/>
    <w:rsid w:val="00F446EC"/>
    <w:rsid w:val="00F45771"/>
    <w:rsid w:val="00F471F9"/>
    <w:rsid w:val="00F500C2"/>
    <w:rsid w:val="00F512DC"/>
    <w:rsid w:val="00F527A9"/>
    <w:rsid w:val="00F52EE9"/>
    <w:rsid w:val="00F53C7D"/>
    <w:rsid w:val="00F552B1"/>
    <w:rsid w:val="00F55A43"/>
    <w:rsid w:val="00F55E72"/>
    <w:rsid w:val="00F561F5"/>
    <w:rsid w:val="00F60884"/>
    <w:rsid w:val="00F60A80"/>
    <w:rsid w:val="00F661C4"/>
    <w:rsid w:val="00F675C0"/>
    <w:rsid w:val="00F679DB"/>
    <w:rsid w:val="00F72C8E"/>
    <w:rsid w:val="00F73010"/>
    <w:rsid w:val="00F75988"/>
    <w:rsid w:val="00F75FE3"/>
    <w:rsid w:val="00F76F64"/>
    <w:rsid w:val="00F77BC1"/>
    <w:rsid w:val="00F80AB6"/>
    <w:rsid w:val="00F91899"/>
    <w:rsid w:val="00F91E22"/>
    <w:rsid w:val="00F931B2"/>
    <w:rsid w:val="00F9371A"/>
    <w:rsid w:val="00F94215"/>
    <w:rsid w:val="00F94E82"/>
    <w:rsid w:val="00F96A99"/>
    <w:rsid w:val="00FA12EF"/>
    <w:rsid w:val="00FA1412"/>
    <w:rsid w:val="00FA1B3F"/>
    <w:rsid w:val="00FA24EE"/>
    <w:rsid w:val="00FA3331"/>
    <w:rsid w:val="00FA57C4"/>
    <w:rsid w:val="00FB6A3A"/>
    <w:rsid w:val="00FC0625"/>
    <w:rsid w:val="00FC26E1"/>
    <w:rsid w:val="00FC3DBD"/>
    <w:rsid w:val="00FC4D06"/>
    <w:rsid w:val="00FC637C"/>
    <w:rsid w:val="00FC65A6"/>
    <w:rsid w:val="00FC68CB"/>
    <w:rsid w:val="00FC7248"/>
    <w:rsid w:val="00FD0F7F"/>
    <w:rsid w:val="00FD1DE7"/>
    <w:rsid w:val="00FD2AF8"/>
    <w:rsid w:val="00FD7546"/>
    <w:rsid w:val="00FE08A1"/>
    <w:rsid w:val="00FE1178"/>
    <w:rsid w:val="00FE16CA"/>
    <w:rsid w:val="00FE2AF3"/>
    <w:rsid w:val="00FE413F"/>
    <w:rsid w:val="00FE4673"/>
    <w:rsid w:val="00FE5CD3"/>
    <w:rsid w:val="00FE6A82"/>
    <w:rsid w:val="00FE78B7"/>
    <w:rsid w:val="00FF04A2"/>
    <w:rsid w:val="00FF0787"/>
    <w:rsid w:val="00FF09E5"/>
    <w:rsid w:val="00FF10EB"/>
    <w:rsid w:val="00FF1AB5"/>
    <w:rsid w:val="00FF1E3D"/>
    <w:rsid w:val="00FF1E72"/>
    <w:rsid w:val="00FF3483"/>
    <w:rsid w:val="00FF3DA4"/>
    <w:rsid w:val="00FF3DEB"/>
    <w:rsid w:val="00FF53A9"/>
    <w:rsid w:val="00FF5B16"/>
    <w:rsid w:val="00FF6F7C"/>
    <w:rsid w:val="2081CF09"/>
    <w:rsid w:val="249EA5B9"/>
    <w:rsid w:val="3BD87A6B"/>
    <w:rsid w:val="480702EE"/>
    <w:rsid w:val="48C9F959"/>
    <w:rsid w:val="4F7EB3E3"/>
    <w:rsid w:val="504A45B1"/>
    <w:rsid w:val="50F02810"/>
    <w:rsid w:val="589E4999"/>
    <w:rsid w:val="735F83A4"/>
    <w:rsid w:val="75DEA5F0"/>
    <w:rsid w:val="79C6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605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9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985"/>
  </w:style>
  <w:style w:type="paragraph" w:styleId="Footer">
    <w:name w:val="footer"/>
    <w:basedOn w:val="Normal"/>
    <w:link w:val="FooterChar"/>
    <w:uiPriority w:val="99"/>
    <w:unhideWhenUsed/>
    <w:rsid w:val="00C709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985"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D51C9E"/>
    <w:pPr>
      <w:tabs>
        <w:tab w:val="left" w:pos="11624"/>
      </w:tabs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1C9E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ign,Footnote symbol,Nota a piè di pagina,Voetnootverwijzing,numero nota OT RT"/>
    <w:basedOn w:val="DefaultParagraphFont"/>
    <w:uiPriority w:val="99"/>
    <w:unhideWhenUsed/>
    <w:rsid w:val="00C70985"/>
    <w:rPr>
      <w:vertAlign w:val="superscript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,2"/>
    <w:basedOn w:val="Normal"/>
    <w:link w:val="ListParagraphChar"/>
    <w:uiPriority w:val="34"/>
    <w:qFormat/>
    <w:rsid w:val="00C70985"/>
    <w:pPr>
      <w:spacing w:line="240" w:lineRule="auto"/>
      <w:ind w:left="720"/>
      <w:contextualSpacing/>
    </w:pPr>
    <w:rPr>
      <w:rFonts w:ascii="Times New Roman" w:hAnsi="Times New Roman"/>
    </w:r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basedOn w:val="DefaultParagraphFont"/>
    <w:link w:val="ListParagraph"/>
    <w:uiPriority w:val="34"/>
    <w:qFormat/>
    <w:rsid w:val="00C70985"/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6B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B70C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70C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B70C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50C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0C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0C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C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0CC6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4B7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F3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PERTINASottotitolo">
    <w:name w:val="COPERTINA Sottotitolo"/>
    <w:basedOn w:val="Normal"/>
    <w:link w:val="COPERTINASottotitoloCarattere"/>
    <w:qFormat/>
    <w:rsid w:val="0000417F"/>
    <w:pPr>
      <w:autoSpaceDE w:val="0"/>
      <w:autoSpaceDN w:val="0"/>
      <w:adjustRightInd w:val="0"/>
      <w:spacing w:line="288" w:lineRule="auto"/>
      <w:textAlignment w:val="center"/>
    </w:pPr>
    <w:rPr>
      <w:rFonts w:ascii="Titillium" w:hAnsi="Titillium" w:cs="Titillium"/>
      <w:caps/>
      <w:color w:val="2B65AE"/>
      <w:sz w:val="44"/>
      <w:szCs w:val="44"/>
    </w:rPr>
  </w:style>
  <w:style w:type="paragraph" w:customStyle="1" w:styleId="COPERTINATitolo">
    <w:name w:val="COPERTINA Titolo"/>
    <w:basedOn w:val="Normal"/>
    <w:next w:val="COPERTINASottotitolo"/>
    <w:link w:val="COPERTINATitoloCarattere"/>
    <w:qFormat/>
    <w:rsid w:val="0000417F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TitoloCarattere">
    <w:name w:val="COPERTINA Titolo Carattere"/>
    <w:basedOn w:val="DefaultParagraphFont"/>
    <w:link w:val="COPERTINATitolo"/>
    <w:rsid w:val="0000417F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SottotitoloCarattere">
    <w:name w:val="COPERTINA Sottotitolo Carattere"/>
    <w:basedOn w:val="DefaultParagraphFont"/>
    <w:link w:val="COPERTINASottotitolo"/>
    <w:rsid w:val="0000417F"/>
    <w:rPr>
      <w:rFonts w:ascii="Titillium" w:hAnsi="Titillium" w:cs="Titillium"/>
      <w:caps/>
      <w:color w:val="2B65AE"/>
      <w:sz w:val="44"/>
      <w:szCs w:val="44"/>
    </w:rPr>
  </w:style>
  <w:style w:type="paragraph" w:customStyle="1" w:styleId="Intestazionecolonne">
    <w:name w:val="Intestazione colonne"/>
    <w:basedOn w:val="Normal"/>
    <w:autoRedefine/>
    <w:qFormat/>
    <w:rsid w:val="00A736A2"/>
    <w:pPr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Cs/>
      <w:i/>
      <w:color w:val="2E74B5" w:themeColor="accent5" w:themeShade="BF"/>
      <w:sz w:val="24"/>
      <w:szCs w:val="24"/>
      <w:lang w:eastAsia="it-IT"/>
    </w:rPr>
  </w:style>
  <w:style w:type="table" w:customStyle="1" w:styleId="TabellaMUR">
    <w:name w:val="Tabella MUR"/>
    <w:basedOn w:val="TableNormal"/>
    <w:uiPriority w:val="99"/>
    <w:rsid w:val="00384669"/>
    <w:pPr>
      <w:spacing w:after="0" w:line="240" w:lineRule="auto"/>
      <w:jc w:val="center"/>
    </w:pPr>
    <w:rPr>
      <w:rFonts w:ascii="Times New Roman" w:hAnsi="Times New Roman"/>
      <w:color w:val="2E74B5" w:themeColor="accent5" w:themeShade="BF"/>
    </w:rPr>
    <w:tblPr>
      <w:tblBorders>
        <w:top w:val="single" w:sz="4" w:space="0" w:color="2E74B5" w:themeColor="accent5" w:themeShade="BF"/>
        <w:bottom w:val="single" w:sz="4" w:space="0" w:color="2E74B5" w:themeColor="accent5" w:themeShade="BF"/>
        <w:insideH w:val="single" w:sz="4" w:space="0" w:color="2E74B5" w:themeColor="accent5" w:themeShade="BF"/>
        <w:insideV w:val="dotted" w:sz="4" w:space="0" w:color="2E74B5" w:themeColor="accent5" w:themeShade="BF"/>
      </w:tblBorders>
    </w:tblPr>
    <w:tcPr>
      <w:shd w:val="clear" w:color="auto" w:fill="FFFFFF" w:themeFill="background1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F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0E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66809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99"/>
    <w:semiHidden/>
    <w:unhideWhenUsed/>
    <w:rsid w:val="0091559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559E"/>
  </w:style>
  <w:style w:type="character" w:styleId="Hyperlink">
    <w:name w:val="Hyperlink"/>
    <w:basedOn w:val="DefaultParagraphFont"/>
    <w:uiPriority w:val="99"/>
    <w:unhideWhenUsed/>
    <w:rsid w:val="001D22D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22D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C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1EF7A9383B954A99BDB188C5B5F56C" ma:contentTypeVersion="18" ma:contentTypeDescription="Creare un nuovo documento." ma:contentTypeScope="" ma:versionID="a7174963c3a9113aa5d3a134244fa957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c6f25fe2edf6864b433f8b4b99ba8049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6044-F9D6-454D-AE22-2C1E85D40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17E60-BCF0-47F8-93FC-2908E0EFCC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9A1489-6558-4D7E-A636-7F106B622774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customXml/itemProps4.xml><?xml version="1.0" encoding="utf-8"?>
<ds:datastoreItem xmlns:ds="http://schemas.openxmlformats.org/officeDocument/2006/customXml" ds:itemID="{27B3FFCD-412D-4FCC-8B68-950568D6FF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1684</Words>
  <Characters>9603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2025-01-15T13:57:00Z</dcterms:created>
  <dcterms:modified xsi:type="dcterms:W3CDTF">2026-04-23T13:55:00Z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